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3E" w:rsidRDefault="00FF2D64">
      <w:pPr>
        <w:tabs>
          <w:tab w:val="left" w:pos="1050"/>
        </w:tabs>
        <w:jc w:val="left"/>
        <w:rPr>
          <w:rFonts w:ascii="宋体" w:cs="黑体"/>
          <w:sz w:val="28"/>
          <w:szCs w:val="28"/>
        </w:rPr>
      </w:pPr>
      <w:bookmarkStart w:id="0" w:name="_GoBack"/>
      <w:bookmarkEnd w:id="0"/>
      <w:r>
        <w:rPr>
          <w:rFonts w:ascii="宋体" w:hAnsi="宋体" w:cs="黑体" w:hint="eastAsia"/>
          <w:sz w:val="28"/>
          <w:szCs w:val="28"/>
        </w:rPr>
        <w:t>附件</w:t>
      </w:r>
      <w:r w:rsidR="00E50397">
        <w:rPr>
          <w:rFonts w:ascii="宋体" w:hAnsi="宋体" w:cs="黑体" w:hint="eastAsia"/>
          <w:sz w:val="28"/>
          <w:szCs w:val="28"/>
        </w:rPr>
        <w:t>4</w:t>
      </w:r>
      <w:r>
        <w:rPr>
          <w:rFonts w:ascii="宋体" w:hAnsi="宋体" w:cs="黑体" w:hint="eastAsia"/>
          <w:sz w:val="28"/>
          <w:szCs w:val="28"/>
        </w:rPr>
        <w:t>：</w:t>
      </w:r>
    </w:p>
    <w:p w:rsidR="00FD4F3E" w:rsidRDefault="00FD4F3E">
      <w:pPr>
        <w:tabs>
          <w:tab w:val="left" w:pos="1050"/>
        </w:tabs>
        <w:jc w:val="left"/>
        <w:rPr>
          <w:rFonts w:ascii="黑体" w:eastAsia="黑体" w:hAnsi="黑体" w:cs="黑体"/>
          <w:sz w:val="28"/>
          <w:szCs w:val="28"/>
        </w:rPr>
      </w:pPr>
    </w:p>
    <w:p w:rsidR="00FD4F3E" w:rsidRDefault="00FF2D64">
      <w:pPr>
        <w:jc w:val="center"/>
        <w:rPr>
          <w:rFonts w:ascii="宋体" w:hAnsi="宋体" w:cs="黑体"/>
          <w:b/>
          <w:sz w:val="44"/>
          <w:szCs w:val="44"/>
        </w:rPr>
      </w:pPr>
      <w:r>
        <w:rPr>
          <w:rFonts w:ascii="宋体" w:hAnsi="宋体" w:cs="黑体" w:hint="eastAsia"/>
          <w:b/>
          <w:sz w:val="44"/>
          <w:szCs w:val="44"/>
        </w:rPr>
        <w:t>宜昌市</w:t>
      </w:r>
      <w:r>
        <w:rPr>
          <w:rFonts w:ascii="宋体" w:hAnsi="宋体" w:cs="黑体"/>
          <w:b/>
          <w:sz w:val="44"/>
          <w:szCs w:val="44"/>
        </w:rPr>
        <w:t>2017</w:t>
      </w:r>
      <w:r>
        <w:rPr>
          <w:rFonts w:ascii="宋体" w:hAnsi="宋体" w:cs="黑体" w:hint="eastAsia"/>
          <w:b/>
          <w:sz w:val="44"/>
          <w:szCs w:val="44"/>
        </w:rPr>
        <w:t>年室内空间设计大赛</w:t>
      </w:r>
    </w:p>
    <w:p w:rsidR="00FD4F3E" w:rsidRDefault="00FF2D64">
      <w:pPr>
        <w:jc w:val="center"/>
        <w:rPr>
          <w:rFonts w:ascii="宋体" w:cs="黑体"/>
          <w:b/>
          <w:sz w:val="44"/>
          <w:szCs w:val="44"/>
        </w:rPr>
      </w:pPr>
      <w:r>
        <w:rPr>
          <w:rFonts w:ascii="宋体" w:hAnsi="宋体" w:cs="黑体" w:hint="eastAsia"/>
          <w:b/>
          <w:sz w:val="44"/>
          <w:szCs w:val="44"/>
        </w:rPr>
        <w:t>评 比 细 则</w:t>
      </w:r>
    </w:p>
    <w:p w:rsidR="00FD4F3E" w:rsidRDefault="00FD4F3E">
      <w:pPr>
        <w:widowControl/>
        <w:spacing w:line="380" w:lineRule="exact"/>
        <w:jc w:val="left"/>
        <w:rPr>
          <w:rFonts w:ascii="微软雅黑" w:eastAsia="微软雅黑" w:hAnsi="微软雅黑" w:cs="宋体"/>
          <w:b/>
          <w:bCs/>
          <w:kern w:val="0"/>
          <w:sz w:val="24"/>
        </w:rPr>
      </w:pPr>
    </w:p>
    <w:p w:rsidR="00FD4F3E" w:rsidRPr="002243A5" w:rsidRDefault="00FF2D64">
      <w:pPr>
        <w:widowControl/>
        <w:spacing w:line="560" w:lineRule="exact"/>
        <w:jc w:val="left"/>
        <w:rPr>
          <w:rFonts w:ascii="仿宋_GB2312" w:eastAsia="仿宋_GB2312" w:hAnsi="仿宋" w:cs="仿宋"/>
          <w:b/>
          <w:bCs/>
          <w:kern w:val="0"/>
          <w:sz w:val="32"/>
          <w:szCs w:val="32"/>
        </w:rPr>
      </w:pPr>
      <w:r w:rsidRPr="002243A5">
        <w:rPr>
          <w:rFonts w:ascii="仿宋_GB2312" w:eastAsia="仿宋_GB2312" w:hAnsi="仿宋" w:cs="仿宋" w:hint="eastAsia"/>
          <w:b/>
          <w:bCs/>
          <w:kern w:val="0"/>
          <w:sz w:val="32"/>
          <w:szCs w:val="32"/>
        </w:rPr>
        <w:t>一、大赛主题</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好设计、新生活</w:t>
      </w:r>
    </w:p>
    <w:p w:rsidR="00FD4F3E" w:rsidRPr="002243A5" w:rsidRDefault="00FF2D64">
      <w:pPr>
        <w:widowControl/>
        <w:spacing w:line="560" w:lineRule="exact"/>
        <w:jc w:val="left"/>
        <w:rPr>
          <w:rFonts w:ascii="仿宋_GB2312" w:eastAsia="仿宋_GB2312" w:hAnsi="仿宋" w:cs="仿宋"/>
          <w:b/>
          <w:kern w:val="0"/>
          <w:sz w:val="32"/>
          <w:szCs w:val="32"/>
        </w:rPr>
      </w:pPr>
      <w:r w:rsidRPr="002243A5">
        <w:rPr>
          <w:rFonts w:ascii="仿宋_GB2312" w:eastAsia="仿宋_GB2312" w:hAnsi="仿宋" w:cs="仿宋" w:hint="eastAsia"/>
          <w:b/>
          <w:kern w:val="0"/>
          <w:sz w:val="32"/>
          <w:szCs w:val="32"/>
        </w:rPr>
        <w:t>二、评比细则</w:t>
      </w:r>
    </w:p>
    <w:p w:rsidR="00FD4F3E" w:rsidRPr="002243A5" w:rsidRDefault="00FF2D64" w:rsidP="002243A5">
      <w:pPr>
        <w:widowControl/>
        <w:spacing w:line="560" w:lineRule="exact"/>
        <w:ind w:firstLineChars="151" w:firstLine="485"/>
        <w:jc w:val="left"/>
        <w:rPr>
          <w:rFonts w:ascii="仿宋_GB2312" w:eastAsia="仿宋_GB2312" w:hAnsi="仿宋" w:cs="仿宋"/>
          <w:b/>
          <w:kern w:val="0"/>
          <w:sz w:val="32"/>
          <w:szCs w:val="32"/>
        </w:rPr>
      </w:pPr>
      <w:r w:rsidRPr="002243A5">
        <w:rPr>
          <w:rFonts w:ascii="仿宋_GB2312" w:eastAsia="仿宋_GB2312" w:hAnsi="仿宋" w:cs="仿宋" w:hint="eastAsia"/>
          <w:b/>
          <w:kern w:val="0"/>
          <w:sz w:val="32"/>
          <w:szCs w:val="32"/>
        </w:rPr>
        <w:t>（一）评比程序</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1、组织大赛评审委员会。</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2、大赛评委会审查参赛资格，对参赛作品的设计说明、设计图纸、彩色效果图、展板结合评分细则进行综合评价，大赛评委会在参赛作品中根据各项分数综合评出最终结果。</w:t>
      </w:r>
    </w:p>
    <w:p w:rsidR="00FD4F3E" w:rsidRPr="002243A5" w:rsidRDefault="00FF2D64" w:rsidP="002243A5">
      <w:pPr>
        <w:widowControl/>
        <w:spacing w:line="560" w:lineRule="exact"/>
        <w:ind w:firstLineChars="151" w:firstLine="485"/>
        <w:jc w:val="left"/>
        <w:rPr>
          <w:rFonts w:ascii="仿宋_GB2312" w:eastAsia="仿宋_GB2312" w:hAnsi="仿宋" w:cs="仿宋"/>
          <w:b/>
          <w:kern w:val="0"/>
          <w:sz w:val="32"/>
          <w:szCs w:val="32"/>
        </w:rPr>
      </w:pPr>
      <w:r w:rsidRPr="002243A5">
        <w:rPr>
          <w:rFonts w:ascii="仿宋_GB2312" w:eastAsia="仿宋_GB2312" w:hAnsi="仿宋" w:cs="仿宋" w:hint="eastAsia"/>
          <w:b/>
          <w:kern w:val="0"/>
          <w:sz w:val="32"/>
          <w:szCs w:val="32"/>
        </w:rPr>
        <w:t>（二）评比原则</w:t>
      </w:r>
    </w:p>
    <w:p w:rsidR="00FD4F3E" w:rsidRPr="002243A5" w:rsidRDefault="00FF2D64">
      <w:pPr>
        <w:widowControl/>
        <w:spacing w:line="560" w:lineRule="exact"/>
        <w:ind w:firstLineChars="300" w:firstLine="96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1、契合本次大赛的主题。</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2、重视环保、节能、设计安全、健康空间设计理念。</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3、强调以人为本，创造实用、舒适、温馨的生活环境。</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4、推动本土文化和现代生活方式有机结合。</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5、积极应用新材料、新工艺。</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6、重视空间设计的艺术表现效果能力。</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7、突出创新设计理念，展现专业前沿动态。</w:t>
      </w:r>
    </w:p>
    <w:p w:rsidR="00FD4F3E" w:rsidRPr="002243A5" w:rsidRDefault="00FF2D64" w:rsidP="002243A5">
      <w:pPr>
        <w:widowControl/>
        <w:spacing w:line="560" w:lineRule="exact"/>
        <w:ind w:firstLineChars="152" w:firstLine="488"/>
        <w:jc w:val="left"/>
        <w:rPr>
          <w:rFonts w:ascii="仿宋_GB2312" w:eastAsia="仿宋_GB2312" w:hAnsi="仿宋" w:cs="仿宋"/>
          <w:kern w:val="0"/>
          <w:sz w:val="32"/>
          <w:szCs w:val="32"/>
        </w:rPr>
      </w:pPr>
      <w:r w:rsidRPr="002243A5">
        <w:rPr>
          <w:rFonts w:ascii="仿宋_GB2312" w:eastAsia="仿宋_GB2312" w:hAnsi="仿宋" w:cs="仿宋" w:hint="eastAsia"/>
          <w:b/>
          <w:kern w:val="0"/>
          <w:sz w:val="32"/>
          <w:szCs w:val="32"/>
        </w:rPr>
        <w:t>（三）</w:t>
      </w:r>
      <w:r w:rsidRPr="002243A5">
        <w:rPr>
          <w:rFonts w:ascii="仿宋_GB2312" w:eastAsia="仿宋_GB2312" w:hAnsi="仿宋" w:cs="仿宋" w:hint="eastAsia"/>
          <w:b/>
          <w:bCs/>
          <w:kern w:val="0"/>
          <w:sz w:val="32"/>
          <w:szCs w:val="32"/>
        </w:rPr>
        <w:t>评比类别</w:t>
      </w:r>
    </w:p>
    <w:p w:rsidR="00FD4F3E" w:rsidRPr="002243A5" w:rsidRDefault="00FF2D64">
      <w:pPr>
        <w:widowControl/>
        <w:spacing w:line="560" w:lineRule="exact"/>
        <w:ind w:firstLineChars="200" w:firstLine="640"/>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参赛作品必须是在2015年1月1日-2017年1</w:t>
      </w:r>
      <w:r w:rsidR="002243A5">
        <w:rPr>
          <w:rFonts w:ascii="仿宋_GB2312" w:eastAsia="仿宋_GB2312" w:hAnsi="仿宋" w:cs="仿宋" w:hint="eastAsia"/>
          <w:kern w:val="0"/>
          <w:sz w:val="32"/>
          <w:szCs w:val="32"/>
        </w:rPr>
        <w:t>2</w:t>
      </w:r>
      <w:r w:rsidRPr="002243A5">
        <w:rPr>
          <w:rFonts w:ascii="仿宋_GB2312" w:eastAsia="仿宋_GB2312" w:hAnsi="仿宋" w:cs="仿宋" w:hint="eastAsia"/>
          <w:kern w:val="0"/>
          <w:sz w:val="32"/>
          <w:szCs w:val="32"/>
        </w:rPr>
        <w:t>月31日设计的室内装饰设计工程。</w:t>
      </w:r>
    </w:p>
    <w:p w:rsidR="00FD4F3E" w:rsidRPr="002243A5" w:rsidRDefault="00FF2D64" w:rsidP="002243A5">
      <w:pPr>
        <w:widowControl/>
        <w:spacing w:line="560" w:lineRule="exact"/>
        <w:ind w:firstLineChars="200" w:firstLine="643"/>
        <w:rPr>
          <w:rFonts w:ascii="仿宋_GB2312" w:eastAsia="仿宋_GB2312" w:hAnsi="仿宋" w:cs="仿宋"/>
          <w:kern w:val="0"/>
          <w:sz w:val="32"/>
          <w:szCs w:val="32"/>
        </w:rPr>
      </w:pPr>
      <w:r w:rsidRPr="002243A5">
        <w:rPr>
          <w:rFonts w:ascii="仿宋_GB2312" w:eastAsia="仿宋_GB2312" w:hAnsi="仿宋" w:cs="仿宋" w:hint="eastAsia"/>
          <w:b/>
          <w:kern w:val="0"/>
          <w:sz w:val="32"/>
          <w:szCs w:val="32"/>
        </w:rPr>
        <w:t>1、工程类作品</w:t>
      </w:r>
      <w:r w:rsidRPr="002243A5">
        <w:rPr>
          <w:rFonts w:ascii="仿宋_GB2312" w:eastAsia="仿宋_GB2312" w:hAnsi="仿宋" w:cs="仿宋" w:hint="eastAsia"/>
          <w:kern w:val="0"/>
          <w:sz w:val="32"/>
          <w:szCs w:val="32"/>
        </w:rPr>
        <w:t>：</w:t>
      </w:r>
    </w:p>
    <w:p w:rsidR="00FD4F3E" w:rsidRPr="002243A5" w:rsidRDefault="00FF2D64" w:rsidP="002243A5">
      <w:pPr>
        <w:widowControl/>
        <w:spacing w:line="560" w:lineRule="exact"/>
        <w:ind w:firstLineChars="200" w:firstLine="643"/>
        <w:rPr>
          <w:rFonts w:ascii="仿宋_GB2312" w:eastAsia="仿宋_GB2312" w:hAnsi="仿宋" w:cs="仿宋"/>
          <w:kern w:val="0"/>
          <w:sz w:val="32"/>
          <w:szCs w:val="32"/>
        </w:rPr>
      </w:pPr>
      <w:r w:rsidRPr="002243A5">
        <w:rPr>
          <w:rFonts w:ascii="仿宋_GB2312" w:eastAsia="仿宋_GB2312" w:hAnsi="仿宋" w:cs="仿宋" w:hint="eastAsia"/>
          <w:b/>
          <w:kern w:val="0"/>
          <w:sz w:val="32"/>
          <w:szCs w:val="32"/>
        </w:rPr>
        <w:t>（1）公共空间类：</w:t>
      </w:r>
    </w:p>
    <w:p w:rsidR="00FD4F3E" w:rsidRPr="002243A5" w:rsidRDefault="00FF2D64">
      <w:pPr>
        <w:widowControl/>
        <w:spacing w:line="560" w:lineRule="exact"/>
        <w:ind w:firstLineChars="200" w:firstLine="640"/>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lastRenderedPageBreak/>
        <w:t>a、酒店餐饮类（含宾馆、餐厅、酒吧、茶室）</w:t>
      </w:r>
    </w:p>
    <w:p w:rsidR="00FD4F3E" w:rsidRPr="002243A5" w:rsidRDefault="00FF2D64">
      <w:pPr>
        <w:widowControl/>
        <w:spacing w:line="560" w:lineRule="exact"/>
        <w:ind w:firstLineChars="200" w:firstLine="640"/>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b、休闲会所类（含俱乐部、舞厅、游乐场、KTV、美容院、健身房）</w:t>
      </w:r>
    </w:p>
    <w:p w:rsidR="00FD4F3E" w:rsidRPr="002243A5" w:rsidRDefault="00FF2D64">
      <w:pPr>
        <w:widowControl/>
        <w:spacing w:line="560" w:lineRule="exact"/>
        <w:ind w:firstLineChars="200" w:firstLine="640"/>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c、办公商业类（含办公楼、专卖店、售楼处、商场）</w:t>
      </w:r>
    </w:p>
    <w:p w:rsidR="00FD4F3E" w:rsidRPr="002243A5" w:rsidRDefault="00FF2D64" w:rsidP="002243A5">
      <w:pPr>
        <w:widowControl/>
        <w:spacing w:line="560" w:lineRule="exact"/>
        <w:ind w:firstLineChars="200" w:firstLine="643"/>
        <w:rPr>
          <w:rFonts w:ascii="仿宋_GB2312" w:eastAsia="仿宋_GB2312" w:hAnsi="仿宋" w:cs="仿宋"/>
          <w:b/>
          <w:kern w:val="0"/>
          <w:sz w:val="32"/>
          <w:szCs w:val="32"/>
        </w:rPr>
      </w:pPr>
      <w:r w:rsidRPr="002243A5">
        <w:rPr>
          <w:rFonts w:ascii="仿宋_GB2312" w:eastAsia="仿宋_GB2312" w:hAnsi="仿宋" w:cs="仿宋" w:hint="eastAsia"/>
          <w:b/>
          <w:kern w:val="0"/>
          <w:sz w:val="32"/>
          <w:szCs w:val="32"/>
        </w:rPr>
        <w:t>（2）住宅空间类：</w:t>
      </w:r>
    </w:p>
    <w:p w:rsidR="00FD4F3E" w:rsidRPr="002243A5" w:rsidRDefault="00FF2D64">
      <w:pPr>
        <w:widowControl/>
        <w:spacing w:line="560" w:lineRule="exact"/>
        <w:ind w:firstLineChars="200" w:firstLine="640"/>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a、居住类</w:t>
      </w:r>
    </w:p>
    <w:p w:rsidR="00FD4F3E" w:rsidRPr="002243A5" w:rsidRDefault="00FF2D64">
      <w:pPr>
        <w:widowControl/>
        <w:spacing w:line="560" w:lineRule="exact"/>
        <w:ind w:firstLineChars="200" w:firstLine="640"/>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b、特殊空间（别墅、洋房类等）</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工程类设计项目所依据的基本状况必须是真实的（包括地点、建筑物、已完工的实景照片），设计资料中必须对项目地址、创作背景作简要描述。</w:t>
      </w:r>
    </w:p>
    <w:p w:rsidR="00FD4F3E" w:rsidRPr="002243A5" w:rsidRDefault="00FF2D64" w:rsidP="002243A5">
      <w:pPr>
        <w:widowControl/>
        <w:spacing w:line="560" w:lineRule="exact"/>
        <w:ind w:firstLineChars="200" w:firstLine="643"/>
        <w:jc w:val="left"/>
        <w:rPr>
          <w:rFonts w:ascii="仿宋_GB2312" w:eastAsia="仿宋_GB2312" w:hAnsi="仿宋" w:cs="仿宋"/>
          <w:kern w:val="0"/>
          <w:sz w:val="32"/>
          <w:szCs w:val="32"/>
        </w:rPr>
      </w:pPr>
      <w:r w:rsidRPr="002243A5">
        <w:rPr>
          <w:rFonts w:ascii="仿宋_GB2312" w:eastAsia="仿宋_GB2312" w:hAnsi="仿宋" w:cs="仿宋" w:hint="eastAsia"/>
          <w:b/>
          <w:kern w:val="0"/>
          <w:sz w:val="32"/>
          <w:szCs w:val="32"/>
        </w:rPr>
        <w:t>2、方案类作品：</w:t>
      </w:r>
    </w:p>
    <w:p w:rsidR="00FD4F3E" w:rsidRPr="002243A5" w:rsidRDefault="00FF2D64" w:rsidP="002243A5">
      <w:pPr>
        <w:widowControl/>
        <w:spacing w:line="560" w:lineRule="exact"/>
        <w:ind w:firstLineChars="200" w:firstLine="643"/>
        <w:jc w:val="left"/>
        <w:rPr>
          <w:rFonts w:ascii="仿宋_GB2312" w:eastAsia="仿宋_GB2312" w:hAnsi="仿宋" w:cs="仿宋"/>
          <w:kern w:val="0"/>
          <w:sz w:val="32"/>
          <w:szCs w:val="32"/>
        </w:rPr>
      </w:pPr>
      <w:r w:rsidRPr="002243A5">
        <w:rPr>
          <w:rFonts w:ascii="仿宋_GB2312" w:eastAsia="仿宋_GB2312" w:hAnsi="仿宋" w:cs="仿宋" w:hint="eastAsia"/>
          <w:b/>
          <w:kern w:val="0"/>
          <w:sz w:val="32"/>
          <w:szCs w:val="32"/>
        </w:rPr>
        <w:t>（1）公共空间类：</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a、酒店餐饮类（含宾馆、餐厅、酒吧、茶室）</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b、休闲会所类（含俱乐部、舞厅、游乐场、KTV、美容院、健身房）</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c、办公商业类（含办公楼、专卖店、售楼处、商场）</w:t>
      </w:r>
    </w:p>
    <w:p w:rsidR="00FD4F3E" w:rsidRPr="002243A5" w:rsidRDefault="00FF2D64" w:rsidP="002243A5">
      <w:pPr>
        <w:widowControl/>
        <w:spacing w:line="560" w:lineRule="exact"/>
        <w:ind w:firstLineChars="200" w:firstLine="643"/>
        <w:jc w:val="left"/>
        <w:rPr>
          <w:rFonts w:ascii="仿宋_GB2312" w:eastAsia="仿宋_GB2312" w:hAnsi="仿宋" w:cs="仿宋"/>
          <w:b/>
          <w:kern w:val="0"/>
          <w:sz w:val="32"/>
          <w:szCs w:val="32"/>
        </w:rPr>
      </w:pPr>
      <w:r w:rsidRPr="002243A5">
        <w:rPr>
          <w:rFonts w:ascii="仿宋_GB2312" w:eastAsia="仿宋_GB2312" w:hAnsi="仿宋" w:cs="仿宋" w:hint="eastAsia"/>
          <w:b/>
          <w:kern w:val="0"/>
          <w:sz w:val="32"/>
          <w:szCs w:val="32"/>
        </w:rPr>
        <w:t>（2）住宅空间类：</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a、居住类</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b、特殊空间（别墅、洋房类等）</w:t>
      </w:r>
    </w:p>
    <w:p w:rsidR="00FD4F3E" w:rsidRPr="002243A5" w:rsidRDefault="00FF2D64" w:rsidP="002243A5">
      <w:pPr>
        <w:widowControl/>
        <w:spacing w:line="560" w:lineRule="exact"/>
        <w:ind w:firstLineChars="200" w:firstLine="643"/>
        <w:jc w:val="left"/>
        <w:rPr>
          <w:rFonts w:ascii="仿宋_GB2312" w:eastAsia="仿宋_GB2312" w:hAnsi="仿宋" w:cs="仿宋"/>
          <w:kern w:val="0"/>
          <w:sz w:val="32"/>
          <w:szCs w:val="32"/>
        </w:rPr>
      </w:pPr>
      <w:r w:rsidRPr="002243A5">
        <w:rPr>
          <w:rFonts w:ascii="仿宋_GB2312" w:eastAsia="仿宋_GB2312" w:hAnsi="仿宋" w:cs="仿宋" w:hint="eastAsia"/>
          <w:b/>
          <w:kern w:val="0"/>
          <w:sz w:val="32"/>
          <w:szCs w:val="32"/>
        </w:rPr>
        <w:t>3、新秀奖作品</w:t>
      </w:r>
      <w:r w:rsidRPr="002243A5">
        <w:rPr>
          <w:rFonts w:ascii="仿宋_GB2312" w:eastAsia="仿宋_GB2312" w:hAnsi="仿宋" w:cs="仿宋" w:hint="eastAsia"/>
          <w:kern w:val="0"/>
          <w:sz w:val="32"/>
          <w:szCs w:val="32"/>
        </w:rPr>
        <w:t>：</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年龄在25岁以下、大专院校学生及从事本行业的室内设计师。</w:t>
      </w:r>
    </w:p>
    <w:p w:rsidR="00FD4F3E" w:rsidRPr="002243A5" w:rsidRDefault="00FF2D64" w:rsidP="002243A5">
      <w:pPr>
        <w:widowControl/>
        <w:spacing w:line="560" w:lineRule="exact"/>
        <w:ind w:firstLineChars="200" w:firstLine="643"/>
        <w:jc w:val="left"/>
        <w:rPr>
          <w:rFonts w:ascii="仿宋_GB2312" w:eastAsia="仿宋_GB2312" w:hAnsi="仿宋" w:cs="仿宋"/>
          <w:b/>
          <w:kern w:val="0"/>
          <w:sz w:val="32"/>
          <w:szCs w:val="32"/>
        </w:rPr>
      </w:pPr>
      <w:r w:rsidRPr="002243A5">
        <w:rPr>
          <w:rFonts w:ascii="仿宋_GB2312" w:eastAsia="仿宋_GB2312" w:hAnsi="仿宋" w:cs="仿宋" w:hint="eastAsia"/>
          <w:b/>
          <w:kern w:val="0"/>
          <w:sz w:val="32"/>
          <w:szCs w:val="32"/>
        </w:rPr>
        <w:t>4、宜昌建筑装饰行业优秀装饰设计企业奖</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lastRenderedPageBreak/>
        <w:t>为了推动宜昌区域企业做大、做强、做专，本届大赛针对本区域规模性设计企业和专业设计机构进行遴选奖励，评选宜昌优秀装饰设计企业。</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申报此项奖励的相关企业需要提供近三年大型或具有影响力的项目案例，能够反应自身设计水平，要求年度设计项目合同金额达到80万以上，申报同时提交项目设计合同复印件。提交主要设计项目设计资料和照片等有必要说明的其他内容。</w:t>
      </w:r>
    </w:p>
    <w:p w:rsidR="00FD4F3E" w:rsidRPr="002243A5" w:rsidRDefault="00FF2D64" w:rsidP="002243A5">
      <w:pPr>
        <w:widowControl/>
        <w:spacing w:line="560" w:lineRule="exact"/>
        <w:ind w:firstLineChars="200" w:firstLine="643"/>
        <w:jc w:val="left"/>
        <w:rPr>
          <w:rFonts w:ascii="仿宋_GB2312" w:eastAsia="仿宋_GB2312" w:hAnsi="仿宋" w:cs="仿宋"/>
          <w:b/>
          <w:kern w:val="0"/>
          <w:sz w:val="32"/>
          <w:szCs w:val="32"/>
        </w:rPr>
      </w:pPr>
      <w:r w:rsidRPr="002243A5">
        <w:rPr>
          <w:rFonts w:ascii="仿宋_GB2312" w:eastAsia="仿宋_GB2312" w:hAnsi="仿宋" w:cs="仿宋" w:hint="eastAsia"/>
          <w:b/>
          <w:kern w:val="0"/>
          <w:sz w:val="32"/>
          <w:szCs w:val="32"/>
        </w:rPr>
        <w:t>5、宜昌2017空间设计大赛优秀组织奖</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本次大赛设优秀组织奖，对积极组织作品参加大赛在数量和质量优秀的设计企业进行奖励。</w:t>
      </w:r>
    </w:p>
    <w:p w:rsidR="00FD4F3E" w:rsidRPr="002243A5" w:rsidRDefault="00FF2D64" w:rsidP="002243A5">
      <w:pPr>
        <w:widowControl/>
        <w:spacing w:line="560" w:lineRule="exact"/>
        <w:ind w:firstLineChars="151" w:firstLine="485"/>
        <w:jc w:val="left"/>
        <w:rPr>
          <w:rFonts w:ascii="仿宋_GB2312" w:eastAsia="仿宋_GB2312" w:hAnsi="仿宋" w:cs="仿宋"/>
          <w:b/>
          <w:kern w:val="0"/>
          <w:sz w:val="32"/>
          <w:szCs w:val="32"/>
        </w:rPr>
      </w:pPr>
      <w:r w:rsidRPr="002243A5">
        <w:rPr>
          <w:rFonts w:ascii="仿宋_GB2312" w:eastAsia="仿宋_GB2312" w:hAnsi="仿宋" w:cs="仿宋" w:hint="eastAsia"/>
          <w:b/>
          <w:kern w:val="0"/>
          <w:sz w:val="32"/>
          <w:szCs w:val="32"/>
        </w:rPr>
        <w:t>（四）评分细则:</w:t>
      </w:r>
    </w:p>
    <w:p w:rsidR="00FD4F3E" w:rsidRPr="002243A5" w:rsidRDefault="00FF2D64">
      <w:pPr>
        <w:widowControl/>
        <w:spacing w:line="560" w:lineRule="exact"/>
        <w:ind w:firstLineChars="250" w:firstLine="80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1、总分：100分，该评分标准共5条内容，内容权重：</w:t>
      </w:r>
    </w:p>
    <w:p w:rsidR="00FD4F3E" w:rsidRPr="002243A5" w:rsidRDefault="00FF2D64">
      <w:pPr>
        <w:widowControl/>
        <w:spacing w:line="560" w:lineRule="exact"/>
        <w:ind w:firstLineChars="175" w:firstLine="56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1）创意：40分（设计理念明确有高度、界面造型合理有新颖度、风格特色明显、色彩大胆符合创意风格、材料应用合理有新意感、家具选用合适有见解性、软装陈设调性准确、准确适度使用新材料新工艺等。每个小单项评分不超过5分，评为酌情评判）；</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（2）功能：20分（空间分割合理、各功能空间、家具、设施是否符合使用要求，有无人性化设计的亮点）；</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3）感官：20分（设计技法是否娴熟，设计构思是否通过熟练地表现手段较好地展现出来，效果图图面效果是否完整和具有视觉感染力，CAD图纸的线型、标注、文字、符号、图例、说明是否准确及符合国家制图标准，不得违反国家强条）；</w:t>
      </w:r>
    </w:p>
    <w:p w:rsidR="00FD4F3E" w:rsidRPr="002243A5" w:rsidRDefault="00FF2D64" w:rsidP="002243A5">
      <w:pPr>
        <w:widowControl/>
        <w:spacing w:line="560" w:lineRule="exact"/>
        <w:ind w:firstLineChars="133" w:firstLine="426"/>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（4）结构安全：10分（结合原始设计结构，设计内容是否存在不当设计和安全隐患问题）</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lastRenderedPageBreak/>
        <w:t>（5）节能、环保：10分（节能、环保方面是否采取了措施，包括材料、电器、灯具、通风采光等。本项评分标准一是看图纸及其文字标注，二是看设计说明中节能环保说明）；</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（6）评委根据单项评分细则进行综合评价单项计分，最后得分根据5项分数综合计分显示最终成绩。</w:t>
      </w:r>
    </w:p>
    <w:p w:rsidR="00FD4F3E" w:rsidRPr="002243A5" w:rsidRDefault="00FF2D64">
      <w:pPr>
        <w:widowControl/>
        <w:spacing w:line="560" w:lineRule="exact"/>
        <w:jc w:val="left"/>
        <w:rPr>
          <w:rFonts w:ascii="仿宋_GB2312" w:eastAsia="仿宋_GB2312" w:hAnsi="仿宋" w:cs="仿宋"/>
          <w:b/>
          <w:bCs/>
          <w:kern w:val="0"/>
          <w:sz w:val="32"/>
          <w:szCs w:val="32"/>
        </w:rPr>
      </w:pPr>
      <w:r w:rsidRPr="002243A5">
        <w:rPr>
          <w:rFonts w:ascii="仿宋_GB2312" w:eastAsia="仿宋_GB2312" w:hAnsi="仿宋" w:cs="仿宋" w:hint="eastAsia"/>
          <w:b/>
          <w:kern w:val="0"/>
          <w:sz w:val="32"/>
          <w:szCs w:val="32"/>
        </w:rPr>
        <w:t>三</w:t>
      </w:r>
      <w:r w:rsidRPr="002243A5">
        <w:rPr>
          <w:rFonts w:ascii="仿宋_GB2312" w:eastAsia="仿宋_GB2312" w:hAnsi="仿宋" w:cs="仿宋" w:hint="eastAsia"/>
          <w:kern w:val="0"/>
          <w:sz w:val="32"/>
          <w:szCs w:val="32"/>
        </w:rPr>
        <w:t>、</w:t>
      </w:r>
      <w:r w:rsidRPr="002243A5">
        <w:rPr>
          <w:rFonts w:ascii="仿宋_GB2312" w:eastAsia="仿宋_GB2312" w:hAnsi="仿宋" w:cs="仿宋" w:hint="eastAsia"/>
          <w:b/>
          <w:bCs/>
          <w:kern w:val="0"/>
          <w:sz w:val="32"/>
          <w:szCs w:val="32"/>
        </w:rPr>
        <w:t>作品征集要求：</w:t>
      </w:r>
    </w:p>
    <w:p w:rsidR="00FD4F3E" w:rsidRPr="002243A5" w:rsidRDefault="00FF2D64">
      <w:pPr>
        <w:widowControl/>
        <w:spacing w:line="560" w:lineRule="exact"/>
        <w:ind w:firstLineChars="196" w:firstLine="627"/>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一）所有参赛资料必须齐全，否则取消参赛资格。参赛作品包括工程实例及设计方案，每套作品组织在1块展板中（可附加展板）。参赛作品排版在由大赛组委会统一提供的A0幅面竖向模版上，版式电子格式分辨率为300dpi，上交时打印成A0幅面，背面粘贴参赛表格。</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（二）参赛展板上不能出现设计单位名称及设计师姓名，参赛作品要求原创，提供原平面图，强调作品的完整性，安全性。如因剽窃作品引起的法律责任由参赛者自负。</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三）每个参赛者必须仔细阅读本次大赛关于知识产权的相关规定，凡是投稿参赛者一律视为同意接受本次大赛的所有规则，违反相关规则者，将追究法律责任。所有参赛作品请参赛者自行保留原件，参赛作品不予以退换。主办方对所有参赛作品拥有展示、出版、使用和宣传的权利。</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（四）参赛申请表中如以单位名义报名则获奖人为单位及由单位报送的设计者，如以个人名义报名则获奖人为所填写的设计者。</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（五）本大赛特别强调评审的公正性、权威性，严格控制入围奖数量，提高奖项的含金量。为保证作品质量，主办单位</w:t>
      </w:r>
      <w:r w:rsidRPr="002243A5">
        <w:rPr>
          <w:rFonts w:ascii="仿宋_GB2312" w:eastAsia="仿宋_GB2312" w:hAnsi="仿宋" w:cs="仿宋" w:hint="eastAsia"/>
          <w:kern w:val="0"/>
          <w:sz w:val="32"/>
          <w:szCs w:val="32"/>
        </w:rPr>
        <w:lastRenderedPageBreak/>
        <w:t>保留对部分奖项空缺的权利；主办方对本届大赛保留最终解释权。</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（六）参赛资料： </w:t>
      </w:r>
    </w:p>
    <w:p w:rsidR="00FD4F3E" w:rsidRPr="002243A5" w:rsidRDefault="00FF2D64">
      <w:pPr>
        <w:widowControl/>
        <w:spacing w:line="560" w:lineRule="exact"/>
        <w:ind w:firstLineChars="250" w:firstLine="80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1、参赛报名表（电子文档及打印稿，报名表见附件1）。</w:t>
      </w:r>
    </w:p>
    <w:p w:rsidR="00FD4F3E" w:rsidRPr="002243A5" w:rsidRDefault="00FF2D64">
      <w:pPr>
        <w:widowControl/>
        <w:spacing w:line="560" w:lineRule="exact"/>
        <w:ind w:firstLineChars="250" w:firstLine="80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2、 制作展板及相关资料（展板要求见附件2）：</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(1)工程类展板内容必须包括原结构图纸、实景照片、主要平面图、剖立面图及简要设计说明等。由参赛者在A0号幅面尺寸范围内按要求设计版面。展板设计完成后做成电子文档（保存为JPG格式：300dpi）的光盘；如有多个项目参赛，请将同一项目的展板资料存储在同一文件夹下，文件夹以项目名称命名。同时以A3幅面整理打印一套作品补充资料，包括结构图纸、平面图纸、相关设计说明等。</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(2)方案类展板内容应包括每个项目不少于2幅效果图、主要平立面图及设计说明等。其余要求同上。</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(3)出版和媒体宣传相关资料：</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a、以电子文档形式（光盘处理形式同上）递交，应包括下列内容：</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b、设计负责人（1人）及主要参与设计人员（不超过2人）每人的一寸半身照片及工作简历（100字之内，包括工作单位及主要设计项目等）。</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c、主要平、立面图。</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d、简要设计说明（300字之内）。</w:t>
      </w:r>
    </w:p>
    <w:p w:rsidR="00FD4F3E" w:rsidRPr="002243A5" w:rsidRDefault="00FF2D64">
      <w:pPr>
        <w:widowControl/>
        <w:spacing w:line="560" w:lineRule="exact"/>
        <w:ind w:firstLineChars="250" w:firstLine="80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e、形象资料：实景照片；单张图片原大应在300dpi以上CMYK格式，CAD图纸应逐个提供dwg格式文件，作者照片jpg格式文件，设计说明提供Word文档文件。</w:t>
      </w:r>
    </w:p>
    <w:p w:rsidR="00FD4F3E" w:rsidRPr="002243A5" w:rsidRDefault="00FF2D64">
      <w:pPr>
        <w:widowControl/>
        <w:spacing w:line="560" w:lineRule="exact"/>
        <w:jc w:val="left"/>
        <w:rPr>
          <w:rFonts w:ascii="仿宋_GB2312" w:eastAsia="仿宋_GB2312" w:hAnsi="仿宋" w:cs="仿宋"/>
          <w:b/>
          <w:kern w:val="0"/>
          <w:sz w:val="32"/>
          <w:szCs w:val="32"/>
        </w:rPr>
      </w:pPr>
      <w:r w:rsidRPr="002243A5">
        <w:rPr>
          <w:rFonts w:ascii="仿宋_GB2312" w:eastAsia="仿宋_GB2312" w:hAnsi="仿宋" w:cs="仿宋" w:hint="eastAsia"/>
          <w:b/>
          <w:kern w:val="0"/>
          <w:sz w:val="32"/>
          <w:szCs w:val="32"/>
        </w:rPr>
        <w:lastRenderedPageBreak/>
        <w:t>四、颁奖方式：</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（一）所有获奖作品由大赛组委会统一颁获奖证书、奖杯。　　</w:t>
      </w:r>
    </w:p>
    <w:p w:rsidR="00FD4F3E" w:rsidRPr="002243A5" w:rsidRDefault="00FF2D64">
      <w:pPr>
        <w:widowControl/>
        <w:spacing w:line="560" w:lineRule="exact"/>
        <w:ind w:firstLineChars="200" w:firstLine="64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（二）获奖作品由组委会通知作者参加“大奖赛”颁奖盛典，当场宣布最终的评比结果并颁奖，并提前在宜昌建筑装饰协会官网公布获奖名单(不分奖项)。</w:t>
      </w:r>
    </w:p>
    <w:p w:rsidR="00FD4F3E" w:rsidRPr="002243A5" w:rsidRDefault="00FF2D64">
      <w:pPr>
        <w:widowControl/>
        <w:spacing w:line="560" w:lineRule="exact"/>
        <w:jc w:val="left"/>
        <w:rPr>
          <w:rFonts w:ascii="仿宋_GB2312" w:eastAsia="仿宋_GB2312" w:hAnsi="仿宋" w:cs="仿宋"/>
          <w:b/>
          <w:kern w:val="0"/>
          <w:sz w:val="32"/>
          <w:szCs w:val="32"/>
        </w:rPr>
      </w:pPr>
      <w:r w:rsidRPr="002243A5">
        <w:rPr>
          <w:rFonts w:ascii="仿宋_GB2312" w:eastAsia="仿宋_GB2312" w:hAnsi="仿宋" w:cs="仿宋" w:hint="eastAsia"/>
          <w:b/>
          <w:kern w:val="0"/>
          <w:sz w:val="32"/>
          <w:szCs w:val="32"/>
        </w:rPr>
        <w:t>五、争议处理：</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（一）如参赛者之间因为参评事宜发生任何争议，首先应当协商解决。如果各方无法自行解决争议，则主办方可以居中进行调解。调解不成的，各方自行寻求法律途径解决；</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（二）如其他方对参赛作品提出知识产权方面的争议，则由参赛者自行处理并承担一切法律责任，如主办方因此而被卷入纠纷，所造成的一切损失，概由参赛者承担；</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（三）本赛事在征集、参评、展示、宣传等过程中所产生的一切纠纷，均应友好协商解决，若协商不成可提交所在地法院诉讼解决。</w:t>
      </w:r>
    </w:p>
    <w:p w:rsidR="00FD4F3E" w:rsidRPr="002243A5" w:rsidRDefault="00FF2D64">
      <w:pPr>
        <w:widowControl/>
        <w:spacing w:line="560" w:lineRule="exact"/>
        <w:jc w:val="left"/>
        <w:rPr>
          <w:rFonts w:ascii="仿宋_GB2312" w:eastAsia="仿宋_GB2312" w:hAnsi="仿宋" w:cs="仿宋"/>
          <w:b/>
          <w:kern w:val="0"/>
          <w:sz w:val="32"/>
          <w:szCs w:val="32"/>
        </w:rPr>
      </w:pPr>
      <w:r w:rsidRPr="002243A5">
        <w:rPr>
          <w:rFonts w:ascii="仿宋_GB2312" w:eastAsia="仿宋_GB2312" w:hAnsi="仿宋" w:cs="仿宋" w:hint="eastAsia"/>
          <w:b/>
          <w:kern w:val="0"/>
          <w:sz w:val="32"/>
          <w:szCs w:val="32"/>
        </w:rPr>
        <w:t>六、生效与解释权：</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（一）本规则的解释权及修改权归宜昌市建筑装饰协会；</w:t>
      </w:r>
    </w:p>
    <w:p w:rsidR="00FD4F3E" w:rsidRPr="002243A5" w:rsidRDefault="00FF2D64">
      <w:pPr>
        <w:widowControl/>
        <w:spacing w:line="560" w:lineRule="exact"/>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 xml:space="preserve">   （二）本规则2017年1</w:t>
      </w:r>
      <w:r w:rsidR="00A05ADE">
        <w:rPr>
          <w:rFonts w:ascii="仿宋_GB2312" w:eastAsia="仿宋_GB2312" w:hAnsi="仿宋" w:cs="仿宋" w:hint="eastAsia"/>
          <w:kern w:val="0"/>
          <w:sz w:val="32"/>
          <w:szCs w:val="32"/>
        </w:rPr>
        <w:t>2</w:t>
      </w:r>
      <w:r w:rsidRPr="002243A5">
        <w:rPr>
          <w:rFonts w:ascii="仿宋_GB2312" w:eastAsia="仿宋_GB2312" w:hAnsi="仿宋" w:cs="仿宋" w:hint="eastAsia"/>
          <w:kern w:val="0"/>
          <w:sz w:val="32"/>
          <w:szCs w:val="32"/>
        </w:rPr>
        <w:t>月1日起生效。</w:t>
      </w:r>
    </w:p>
    <w:p w:rsidR="00FD4F3E" w:rsidRPr="002243A5" w:rsidRDefault="00FD4F3E">
      <w:pPr>
        <w:widowControl/>
        <w:spacing w:line="560" w:lineRule="exact"/>
        <w:jc w:val="left"/>
        <w:rPr>
          <w:rFonts w:ascii="仿宋_GB2312" w:eastAsia="仿宋_GB2312" w:hAnsi="仿宋" w:cs="仿宋"/>
          <w:kern w:val="0"/>
          <w:sz w:val="32"/>
          <w:szCs w:val="32"/>
        </w:rPr>
      </w:pPr>
    </w:p>
    <w:p w:rsidR="00FD4F3E" w:rsidRPr="002243A5" w:rsidRDefault="00FF2D64">
      <w:pPr>
        <w:widowControl/>
        <w:spacing w:line="560" w:lineRule="exact"/>
        <w:ind w:firstLineChars="1600" w:firstLine="5120"/>
        <w:jc w:val="left"/>
        <w:rPr>
          <w:rFonts w:ascii="仿宋_GB2312" w:eastAsia="仿宋_GB2312" w:hAnsi="仿宋" w:cs="仿宋"/>
          <w:kern w:val="0"/>
          <w:sz w:val="32"/>
          <w:szCs w:val="32"/>
        </w:rPr>
      </w:pPr>
      <w:r w:rsidRPr="002243A5">
        <w:rPr>
          <w:rFonts w:ascii="仿宋_GB2312" w:eastAsia="仿宋_GB2312" w:hAnsi="仿宋" w:cs="仿宋" w:hint="eastAsia"/>
          <w:kern w:val="0"/>
          <w:sz w:val="32"/>
          <w:szCs w:val="32"/>
        </w:rPr>
        <w:t>宜昌市建筑装饰协会</w:t>
      </w:r>
    </w:p>
    <w:p w:rsidR="00FD4F3E" w:rsidRPr="002243A5" w:rsidRDefault="00FF2D64">
      <w:pPr>
        <w:widowControl/>
        <w:spacing w:line="560" w:lineRule="exact"/>
        <w:ind w:firstLineChars="1600" w:firstLine="5120"/>
        <w:jc w:val="left"/>
        <w:rPr>
          <w:rFonts w:ascii="仿宋_GB2312" w:eastAsia="仿宋_GB2312" w:hAnsi="仿宋" w:cs="仿宋"/>
          <w:sz w:val="32"/>
          <w:szCs w:val="32"/>
        </w:rPr>
      </w:pPr>
      <w:r w:rsidRPr="002243A5">
        <w:rPr>
          <w:rFonts w:ascii="仿宋_GB2312" w:eastAsia="仿宋_GB2312" w:hAnsi="仿宋" w:cs="仿宋" w:hint="eastAsia"/>
          <w:kern w:val="0"/>
          <w:sz w:val="32"/>
          <w:szCs w:val="32"/>
        </w:rPr>
        <w:t>2017年11月</w:t>
      </w:r>
      <w:r w:rsidR="00A05ADE">
        <w:rPr>
          <w:rFonts w:ascii="仿宋_GB2312" w:eastAsia="仿宋_GB2312" w:hAnsi="仿宋" w:cs="仿宋" w:hint="eastAsia"/>
          <w:kern w:val="0"/>
          <w:sz w:val="32"/>
          <w:szCs w:val="32"/>
        </w:rPr>
        <w:t>28</w:t>
      </w:r>
      <w:r w:rsidRPr="002243A5">
        <w:rPr>
          <w:rFonts w:ascii="仿宋_GB2312" w:eastAsia="仿宋_GB2312" w:hAnsi="仿宋" w:cs="仿宋" w:hint="eastAsia"/>
          <w:kern w:val="0"/>
          <w:sz w:val="32"/>
          <w:szCs w:val="32"/>
        </w:rPr>
        <w:t>日</w:t>
      </w:r>
    </w:p>
    <w:sectPr w:rsidR="00FD4F3E" w:rsidRPr="002243A5" w:rsidSect="00FD4F3E">
      <w:pgSz w:w="11906" w:h="16838"/>
      <w:pgMar w:top="1440" w:right="1486" w:bottom="1118"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C9F" w:rsidRDefault="00D15C9F" w:rsidP="002243A5">
      <w:r>
        <w:separator/>
      </w:r>
    </w:p>
  </w:endnote>
  <w:endnote w:type="continuationSeparator" w:id="1">
    <w:p w:rsidR="00D15C9F" w:rsidRDefault="00D15C9F" w:rsidP="00224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C9F" w:rsidRDefault="00D15C9F" w:rsidP="002243A5">
      <w:r>
        <w:separator/>
      </w:r>
    </w:p>
  </w:footnote>
  <w:footnote w:type="continuationSeparator" w:id="1">
    <w:p w:rsidR="00D15C9F" w:rsidRDefault="00D15C9F" w:rsidP="002243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oNotTrackMoves/>
  <w:documentProtection w:edit="forms" w:enforcement="0"/>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A9643A9"/>
    <w:rsid w:val="000174CA"/>
    <w:rsid w:val="002243A5"/>
    <w:rsid w:val="002255BE"/>
    <w:rsid w:val="002E68DF"/>
    <w:rsid w:val="00316FDB"/>
    <w:rsid w:val="003B6CF8"/>
    <w:rsid w:val="005D2011"/>
    <w:rsid w:val="00675E42"/>
    <w:rsid w:val="006F184A"/>
    <w:rsid w:val="00754083"/>
    <w:rsid w:val="00886DBA"/>
    <w:rsid w:val="008A2DFA"/>
    <w:rsid w:val="009B6217"/>
    <w:rsid w:val="009C08A8"/>
    <w:rsid w:val="00A02B39"/>
    <w:rsid w:val="00A05ADE"/>
    <w:rsid w:val="00A06D84"/>
    <w:rsid w:val="00A17584"/>
    <w:rsid w:val="00A90DDC"/>
    <w:rsid w:val="00B33E15"/>
    <w:rsid w:val="00B75D81"/>
    <w:rsid w:val="00B932FC"/>
    <w:rsid w:val="00CC6D1C"/>
    <w:rsid w:val="00CF3BFE"/>
    <w:rsid w:val="00D15C9F"/>
    <w:rsid w:val="00D23764"/>
    <w:rsid w:val="00D77157"/>
    <w:rsid w:val="00E25A6A"/>
    <w:rsid w:val="00E50397"/>
    <w:rsid w:val="00E6240E"/>
    <w:rsid w:val="00E8522B"/>
    <w:rsid w:val="00EB3D7C"/>
    <w:rsid w:val="00F327FA"/>
    <w:rsid w:val="00F4368C"/>
    <w:rsid w:val="00FD4F3E"/>
    <w:rsid w:val="00FE4234"/>
    <w:rsid w:val="00FF2D64"/>
    <w:rsid w:val="091F3C57"/>
    <w:rsid w:val="09895194"/>
    <w:rsid w:val="11051E35"/>
    <w:rsid w:val="146D2AB9"/>
    <w:rsid w:val="162C5D40"/>
    <w:rsid w:val="24734D29"/>
    <w:rsid w:val="2E89143E"/>
    <w:rsid w:val="32E55351"/>
    <w:rsid w:val="3D8E0368"/>
    <w:rsid w:val="407E5703"/>
    <w:rsid w:val="43397518"/>
    <w:rsid w:val="5D9D0708"/>
    <w:rsid w:val="60501B20"/>
    <w:rsid w:val="7A9643A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3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D4F3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D4F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D4F3E"/>
    <w:rPr>
      <w:rFonts w:ascii="Calibri" w:hAnsi="Calibri"/>
      <w:sz w:val="18"/>
      <w:szCs w:val="18"/>
    </w:rPr>
  </w:style>
  <w:style w:type="character" w:customStyle="1" w:styleId="Char">
    <w:name w:val="页脚 Char"/>
    <w:basedOn w:val="a0"/>
    <w:link w:val="a3"/>
    <w:uiPriority w:val="99"/>
    <w:semiHidden/>
    <w:qFormat/>
    <w:rsid w:val="00FD4F3E"/>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2A10C93-897B-4CBA-8F4C-CBD9764FB2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433</Words>
  <Characters>2474</Characters>
  <Application>Microsoft Office Word</Application>
  <DocSecurity>0</DocSecurity>
  <Lines>20</Lines>
  <Paragraphs>5</Paragraphs>
  <ScaleCrop>false</ScaleCrop>
  <Company>微软中国</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王蕾</cp:lastModifiedBy>
  <cp:revision>17</cp:revision>
  <cp:lastPrinted>2017-11-13T03:14:00Z</cp:lastPrinted>
  <dcterms:created xsi:type="dcterms:W3CDTF">2017-11-09T13:56:00Z</dcterms:created>
  <dcterms:modified xsi:type="dcterms:W3CDTF">2017-11-30T04:29:00Z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