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4"/>
        </w:tabs>
        <w:jc w:val="left"/>
        <w:rPr>
          <w:rFonts w:hint="default" w:ascii="黑体" w:hAnsi="宋体" w:eastAsia="黑体" w:cs="宋体"/>
          <w:bCs/>
          <w:color w:val="000000"/>
          <w:kern w:val="0"/>
          <w:sz w:val="36"/>
          <w:szCs w:val="36"/>
          <w:lang w:val="en-US" w:eastAsia="zh-CN"/>
        </w:rPr>
      </w:pPr>
      <w:bookmarkStart w:id="0" w:name="_GoBack"/>
      <w:bookmarkEnd w:id="0"/>
      <w:r>
        <w:rPr>
          <w:rFonts w:hint="eastAsia" w:ascii="黑体" w:hAnsi="宋体" w:eastAsia="黑体" w:cs="宋体"/>
          <w:bCs/>
          <w:color w:val="000000"/>
          <w:kern w:val="0"/>
          <w:sz w:val="36"/>
          <w:szCs w:val="36"/>
          <w:lang w:eastAsia="zh-CN"/>
        </w:rPr>
        <w:t>附件</w:t>
      </w:r>
      <w:r>
        <w:rPr>
          <w:rFonts w:hint="eastAsia" w:ascii="黑体" w:hAnsi="宋体" w:eastAsia="黑体" w:cs="宋体"/>
          <w:bCs/>
          <w:color w:val="000000"/>
          <w:kern w:val="0"/>
          <w:sz w:val="36"/>
          <w:szCs w:val="36"/>
          <w:lang w:val="en-US" w:eastAsia="zh-CN"/>
        </w:rPr>
        <w:t>1：</w:t>
      </w:r>
    </w:p>
    <w:p>
      <w:pPr>
        <w:widowControl/>
        <w:shd w:val="clear" w:color="auto" w:fill="FFFFFF"/>
        <w:spacing w:line="560" w:lineRule="exact"/>
        <w:jc w:val="center"/>
        <w:rPr>
          <w:rFonts w:ascii="黑体" w:hAnsi="宋体" w:eastAsia="黑体" w:cs="宋体"/>
          <w:bCs/>
          <w:color w:val="000000"/>
          <w:kern w:val="0"/>
          <w:sz w:val="36"/>
          <w:szCs w:val="36"/>
        </w:rPr>
      </w:pPr>
      <w:r>
        <w:rPr>
          <w:rFonts w:hint="eastAsia" w:ascii="方正小标宋简体" w:hAnsi="方正小标宋简体" w:eastAsia="方正小标宋简体" w:cs="方正小标宋简体"/>
          <w:bCs/>
          <w:color w:val="000000"/>
          <w:kern w:val="0"/>
          <w:sz w:val="36"/>
          <w:szCs w:val="36"/>
        </w:rPr>
        <w:t>宜昌市建筑装饰家居建材</w:t>
      </w:r>
      <w:r>
        <w:rPr>
          <w:rFonts w:hint="eastAsia" w:ascii="方正小标宋简体" w:hAnsi="方正小标宋简体" w:eastAsia="方正小标宋简体" w:cs="方正小标宋简体"/>
          <w:bCs/>
          <w:color w:val="000000"/>
          <w:kern w:val="0"/>
          <w:sz w:val="36"/>
          <w:szCs w:val="36"/>
          <w:lang w:val="en-US" w:eastAsia="zh-CN"/>
        </w:rPr>
        <w:t>企业</w:t>
      </w:r>
      <w:r>
        <w:rPr>
          <w:rFonts w:hint="eastAsia" w:ascii="方正小标宋简体" w:hAnsi="方正小标宋简体" w:eastAsia="方正小标宋简体" w:cs="方正小标宋简体"/>
          <w:bCs/>
          <w:color w:val="000000"/>
          <w:kern w:val="0"/>
          <w:sz w:val="36"/>
          <w:szCs w:val="36"/>
        </w:rPr>
        <w:t>信用评价办法</w:t>
      </w:r>
    </w:p>
    <w:p>
      <w:pPr>
        <w:widowControl/>
        <w:shd w:val="clear" w:color="auto" w:fill="FFFFFF"/>
        <w:spacing w:line="560" w:lineRule="exact"/>
        <w:jc w:val="center"/>
        <w:rPr>
          <w:rFonts w:ascii="黑体" w:hAnsi="宋体" w:eastAsia="黑体" w:cs="宋体"/>
          <w:color w:val="000000"/>
          <w:kern w:val="0"/>
          <w:sz w:val="44"/>
          <w:szCs w:val="44"/>
        </w:rPr>
      </w:pPr>
    </w:p>
    <w:p>
      <w:pPr>
        <w:widowControl/>
        <w:shd w:val="clear" w:color="auto" w:fill="FFFFFF"/>
        <w:spacing w:line="560" w:lineRule="exact"/>
        <w:jc w:val="center"/>
        <w:outlineLvl w:val="0"/>
        <w:rPr>
          <w:rFonts w:ascii="仿宋_GB2312" w:hAnsi="宋体" w:eastAsia="仿宋_GB2312" w:cs="宋体"/>
          <w:b/>
          <w:bCs/>
          <w:color w:val="000000"/>
          <w:kern w:val="36"/>
          <w:sz w:val="32"/>
          <w:szCs w:val="32"/>
        </w:rPr>
      </w:pPr>
      <w:r>
        <w:rPr>
          <w:rFonts w:hint="eastAsia" w:ascii="仿宋_GB2312" w:hAnsi="宋体" w:eastAsia="仿宋_GB2312" w:cs="宋体"/>
          <w:b/>
          <w:bCs/>
          <w:color w:val="000000"/>
          <w:spacing w:val="20"/>
          <w:kern w:val="36"/>
          <w:sz w:val="32"/>
          <w:szCs w:val="32"/>
        </w:rPr>
        <w:t>第一章</w:t>
      </w:r>
      <w:r>
        <w:rPr>
          <w:rFonts w:ascii="宋体" w:hAnsi="宋体" w:eastAsia="仿宋_GB2312" w:cs="宋体"/>
          <w:b/>
          <w:bCs/>
          <w:color w:val="000000"/>
          <w:spacing w:val="20"/>
          <w:kern w:val="36"/>
          <w:sz w:val="32"/>
          <w:szCs w:val="32"/>
        </w:rPr>
        <w:t> </w:t>
      </w:r>
      <w:r>
        <w:rPr>
          <w:rFonts w:hint="eastAsia" w:ascii="仿宋_GB2312" w:hAnsi="宋体" w:eastAsia="仿宋_GB2312" w:cs="宋体"/>
          <w:b/>
          <w:bCs/>
          <w:color w:val="000000"/>
          <w:spacing w:val="20"/>
          <w:kern w:val="36"/>
          <w:sz w:val="32"/>
          <w:szCs w:val="32"/>
        </w:rPr>
        <w:t>总则</w:t>
      </w:r>
    </w:p>
    <w:p>
      <w:pPr>
        <w:widowControl/>
        <w:shd w:val="clear" w:color="auto" w:fill="FFFFFF"/>
        <w:spacing w:line="560" w:lineRule="exact"/>
        <w:ind w:firstLine="560"/>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第一条</w:t>
      </w:r>
      <w:r>
        <w:rPr>
          <w:rFonts w:ascii="仿宋" w:hAnsi="仿宋" w:eastAsia="仿宋_GB2312" w:cs="仿宋"/>
          <w:b/>
          <w:bCs/>
          <w:color w:val="000000"/>
          <w:kern w:val="0"/>
          <w:sz w:val="32"/>
          <w:szCs w:val="32"/>
        </w:rPr>
        <w:t> </w:t>
      </w:r>
      <w:r>
        <w:rPr>
          <w:rFonts w:hint="eastAsia" w:ascii="仿宋" w:hAnsi="仿宋" w:eastAsia="仿宋_GB2312" w:cs="仿宋"/>
          <w:b/>
          <w:bCs/>
          <w:color w:val="000000"/>
          <w:kern w:val="0"/>
          <w:sz w:val="32"/>
          <w:szCs w:val="32"/>
          <w:lang w:val="en-US" w:eastAsia="zh-CN"/>
        </w:rPr>
        <w:t xml:space="preserve"> </w:t>
      </w:r>
      <w:r>
        <w:rPr>
          <w:rFonts w:hint="eastAsia" w:ascii="仿宋_GB2312" w:hAnsi="仿宋" w:eastAsia="仿宋_GB2312" w:cs="仿宋"/>
          <w:color w:val="000000"/>
          <w:kern w:val="0"/>
          <w:sz w:val="32"/>
          <w:szCs w:val="32"/>
        </w:rPr>
        <w:t>为加强我市建筑装饰家居建材</w:t>
      </w:r>
      <w:r>
        <w:rPr>
          <w:rFonts w:hint="eastAsia" w:ascii="仿宋_GB2312" w:hAnsi="仿宋" w:eastAsia="仿宋_GB2312" w:cs="仿宋"/>
          <w:color w:val="000000"/>
          <w:kern w:val="0"/>
          <w:sz w:val="32"/>
          <w:szCs w:val="32"/>
          <w:lang w:eastAsia="zh-CN"/>
        </w:rPr>
        <w:t>企业</w:t>
      </w:r>
      <w:r>
        <w:rPr>
          <w:rFonts w:hint="eastAsia" w:ascii="仿宋_GB2312" w:hAnsi="仿宋" w:eastAsia="仿宋_GB2312" w:cs="仿宋"/>
          <w:color w:val="000000"/>
          <w:kern w:val="0"/>
          <w:sz w:val="32"/>
          <w:szCs w:val="32"/>
        </w:rPr>
        <w:t>的诚信建</w:t>
      </w:r>
      <w:r>
        <w:rPr>
          <w:rFonts w:hint="eastAsia" w:ascii="仿宋_GB2312" w:hAnsi="仿宋" w:eastAsia="仿宋_GB2312" w:cs="仿宋"/>
          <w:color w:val="000000"/>
          <w:kern w:val="0"/>
          <w:sz w:val="32"/>
          <w:szCs w:val="32"/>
          <w:lang w:val="en-US" w:eastAsia="zh-CN"/>
        </w:rPr>
        <w:t>设</w:t>
      </w:r>
      <w:r>
        <w:rPr>
          <w:rFonts w:hint="eastAsia" w:ascii="仿宋_GB2312" w:hAnsi="仿宋" w:eastAsia="仿宋_GB2312" w:cs="仿宋"/>
          <w:color w:val="000000"/>
          <w:kern w:val="0"/>
          <w:sz w:val="32"/>
          <w:szCs w:val="32"/>
        </w:rPr>
        <w:t>，</w:t>
      </w:r>
      <w:r>
        <w:rPr>
          <w:rFonts w:hint="eastAsia" w:ascii="仿宋_GB2312" w:hAnsi="仿宋" w:eastAsia="仿宋_GB2312" w:cs="仿宋"/>
          <w:color w:val="000000"/>
          <w:kern w:val="0"/>
          <w:sz w:val="32"/>
          <w:szCs w:val="32"/>
          <w:lang w:val="en-US" w:eastAsia="zh-CN"/>
        </w:rPr>
        <w:t>完善家居建材行业信用体系，为消费者提供可信参考，特</w:t>
      </w:r>
      <w:r>
        <w:rPr>
          <w:rFonts w:hint="eastAsia" w:ascii="仿宋_GB2312" w:hAnsi="仿宋" w:eastAsia="仿宋_GB2312" w:cs="仿宋"/>
          <w:color w:val="000000"/>
          <w:kern w:val="0"/>
          <w:sz w:val="32"/>
          <w:szCs w:val="32"/>
        </w:rPr>
        <w:t>制定本办法。</w:t>
      </w:r>
    </w:p>
    <w:p>
      <w:pPr>
        <w:widowControl/>
        <w:shd w:val="clear" w:color="auto" w:fill="FFFFFF"/>
        <w:spacing w:line="560" w:lineRule="exact"/>
        <w:ind w:firstLine="643" w:firstLineChars="200"/>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第二条</w:t>
      </w:r>
      <w:r>
        <w:rPr>
          <w:rFonts w:ascii="仿宋" w:hAnsi="仿宋" w:eastAsia="仿宋_GB2312" w:cs="仿宋"/>
          <w:b/>
          <w:bCs/>
          <w:color w:val="000000"/>
          <w:kern w:val="0"/>
          <w:sz w:val="32"/>
          <w:szCs w:val="32"/>
        </w:rPr>
        <w:t> </w:t>
      </w:r>
      <w:r>
        <w:rPr>
          <w:rFonts w:hint="eastAsia" w:ascii="仿宋" w:hAnsi="仿宋" w:eastAsia="仿宋_GB2312" w:cs="仿宋"/>
          <w:b/>
          <w:bCs/>
          <w:color w:val="000000"/>
          <w:kern w:val="0"/>
          <w:sz w:val="32"/>
          <w:szCs w:val="32"/>
          <w:lang w:val="en-US" w:eastAsia="zh-CN"/>
        </w:rPr>
        <w:t xml:space="preserve"> </w:t>
      </w:r>
      <w:r>
        <w:rPr>
          <w:rFonts w:hint="eastAsia" w:ascii="仿宋" w:hAnsi="仿宋" w:eastAsia="仿宋_GB2312" w:cs="仿宋"/>
          <w:b w:val="0"/>
          <w:bCs w:val="0"/>
          <w:color w:val="000000"/>
          <w:kern w:val="0"/>
          <w:sz w:val="32"/>
          <w:szCs w:val="32"/>
          <w:lang w:val="en-US" w:eastAsia="zh-CN"/>
        </w:rPr>
        <w:t>本办法所称家居建材企业信用评价，是指对家居建材企业的规模、人员等综合实力、产品及服务信用、重合同守信用、社会公益、产品质量被投诉等方面的综合评价</w:t>
      </w:r>
      <w:r>
        <w:rPr>
          <w:rFonts w:hint="eastAsia" w:ascii="仿宋_GB2312" w:hAnsi="仿宋" w:eastAsia="仿宋_GB2312" w:cs="仿宋"/>
          <w:color w:val="000000"/>
          <w:kern w:val="0"/>
          <w:sz w:val="32"/>
          <w:szCs w:val="32"/>
        </w:rPr>
        <w:t>。</w:t>
      </w:r>
    </w:p>
    <w:p>
      <w:pPr>
        <w:widowControl/>
        <w:shd w:val="clear" w:color="auto" w:fill="FFFFFF"/>
        <w:spacing w:line="560" w:lineRule="exact"/>
        <w:ind w:firstLine="557"/>
        <w:rPr>
          <w:rFonts w:hint="default" w:ascii="仿宋_GB2312" w:hAnsi="仿宋" w:eastAsia="仿宋_GB2312" w:cs="仿宋"/>
          <w:color w:val="000000"/>
          <w:kern w:val="0"/>
          <w:sz w:val="32"/>
          <w:szCs w:val="32"/>
          <w:lang w:val="en-US" w:eastAsia="zh-CN"/>
        </w:rPr>
      </w:pPr>
      <w:r>
        <w:rPr>
          <w:rFonts w:hint="eastAsia" w:ascii="仿宋_GB2312" w:hAnsi="仿宋" w:eastAsia="仿宋_GB2312" w:cs="仿宋"/>
          <w:b/>
          <w:bCs/>
          <w:color w:val="000000"/>
          <w:kern w:val="0"/>
          <w:sz w:val="32"/>
          <w:szCs w:val="32"/>
        </w:rPr>
        <w:t>第三条</w:t>
      </w:r>
      <w:r>
        <w:rPr>
          <w:rFonts w:hint="eastAsia" w:ascii="仿宋_GB2312" w:hAnsi="仿宋" w:eastAsia="仿宋_GB2312" w:cs="仿宋"/>
          <w:b/>
          <w:bCs/>
          <w:color w:val="000000"/>
          <w:kern w:val="0"/>
          <w:sz w:val="32"/>
          <w:szCs w:val="32"/>
          <w:lang w:val="en-US" w:eastAsia="zh-CN"/>
        </w:rPr>
        <w:t xml:space="preserve">  </w:t>
      </w:r>
      <w:r>
        <w:rPr>
          <w:rFonts w:hint="eastAsia" w:ascii="仿宋_GB2312" w:hAnsi="仿宋" w:eastAsia="仿宋_GB2312" w:cs="仿宋"/>
          <w:b w:val="0"/>
          <w:bCs w:val="0"/>
          <w:color w:val="000000"/>
          <w:kern w:val="0"/>
          <w:sz w:val="32"/>
          <w:szCs w:val="32"/>
          <w:lang w:val="en-US" w:eastAsia="zh-CN"/>
        </w:rPr>
        <w:t>宜昌市建筑装饰协会会员单位中的家居建材企业（含个体工商户）应按照本办法参加信用评价。</w:t>
      </w:r>
    </w:p>
    <w:p>
      <w:pPr>
        <w:widowControl/>
        <w:shd w:val="clear" w:color="auto" w:fill="FFFFFF"/>
        <w:spacing w:line="560" w:lineRule="exact"/>
        <w:ind w:firstLine="560"/>
        <w:jc w:val="left"/>
        <w:rPr>
          <w:rFonts w:hint="default" w:ascii="仿宋_GB2312" w:hAnsi="仿宋" w:eastAsia="仿宋_GB2312" w:cs="仿宋"/>
          <w:color w:val="000000"/>
          <w:kern w:val="0"/>
          <w:sz w:val="32"/>
          <w:szCs w:val="32"/>
          <w:lang w:val="en-US" w:eastAsia="zh-CN"/>
        </w:rPr>
      </w:pPr>
      <w:r>
        <w:rPr>
          <w:rFonts w:hint="eastAsia" w:ascii="仿宋_GB2312" w:hAnsi="仿宋" w:eastAsia="仿宋_GB2312" w:cs="仿宋"/>
          <w:b/>
          <w:bCs/>
          <w:color w:val="000000"/>
          <w:kern w:val="0"/>
          <w:sz w:val="32"/>
          <w:szCs w:val="32"/>
        </w:rPr>
        <w:t>第四条</w:t>
      </w:r>
      <w:r>
        <w:rPr>
          <w:rFonts w:hint="eastAsia" w:ascii="仿宋_GB2312" w:hAnsi="仿宋" w:eastAsia="仿宋_GB2312" w:cs="仿宋"/>
          <w:b/>
          <w:bCs/>
          <w:color w:val="000000"/>
          <w:kern w:val="0"/>
          <w:sz w:val="32"/>
          <w:szCs w:val="32"/>
          <w:lang w:val="en-US" w:eastAsia="zh-CN"/>
        </w:rPr>
        <w:t xml:space="preserve">  </w:t>
      </w:r>
      <w:r>
        <w:rPr>
          <w:rFonts w:hint="eastAsia" w:ascii="仿宋_GB2312" w:hAnsi="仿宋" w:eastAsia="仿宋_GB2312" w:cs="仿宋"/>
          <w:b w:val="0"/>
          <w:bCs w:val="0"/>
          <w:color w:val="000000"/>
          <w:kern w:val="0"/>
          <w:sz w:val="32"/>
          <w:szCs w:val="32"/>
          <w:lang w:val="en-US" w:eastAsia="zh-CN"/>
        </w:rPr>
        <w:t>信用评价的结果通过媒体向社会推介、宣传并接受社会监督</w:t>
      </w:r>
      <w:r>
        <w:rPr>
          <w:rFonts w:hint="eastAsia" w:ascii="仿宋_GB2312" w:hAnsi="仿宋" w:eastAsia="仿宋_GB2312" w:cs="仿宋"/>
          <w:b/>
          <w:bCs/>
          <w:color w:val="000000"/>
          <w:kern w:val="0"/>
          <w:sz w:val="32"/>
          <w:szCs w:val="32"/>
          <w:lang w:val="en-US" w:eastAsia="zh-CN"/>
        </w:rPr>
        <w:t>。</w:t>
      </w:r>
    </w:p>
    <w:p>
      <w:pPr>
        <w:widowControl/>
        <w:shd w:val="clear" w:color="auto" w:fill="FFFFFF"/>
        <w:spacing w:line="560" w:lineRule="exact"/>
        <w:jc w:val="center"/>
        <w:outlineLvl w:val="0"/>
        <w:rPr>
          <w:rFonts w:hint="default" w:ascii="仿宋_GB2312" w:hAnsi="仿宋" w:eastAsia="仿宋_GB2312" w:cs="仿宋"/>
          <w:b/>
          <w:bCs/>
          <w:color w:val="000000"/>
          <w:kern w:val="36"/>
          <w:sz w:val="32"/>
          <w:szCs w:val="32"/>
          <w:lang w:val="en-US" w:eastAsia="zh-CN"/>
        </w:rPr>
      </w:pPr>
      <w:r>
        <w:rPr>
          <w:rFonts w:hint="eastAsia" w:ascii="仿宋_GB2312" w:hAnsi="仿宋" w:eastAsia="仿宋_GB2312" w:cs="仿宋"/>
          <w:b/>
          <w:bCs/>
          <w:color w:val="000000"/>
          <w:spacing w:val="20"/>
          <w:kern w:val="36"/>
          <w:sz w:val="32"/>
          <w:szCs w:val="32"/>
        </w:rPr>
        <w:t>第二章</w:t>
      </w:r>
      <w:r>
        <w:rPr>
          <w:rFonts w:hint="eastAsia" w:ascii="仿宋_GB2312" w:hAnsi="仿宋" w:eastAsia="仿宋_GB2312" w:cs="仿宋"/>
          <w:b/>
          <w:bCs/>
          <w:color w:val="000000"/>
          <w:spacing w:val="20"/>
          <w:kern w:val="36"/>
          <w:sz w:val="32"/>
          <w:szCs w:val="32"/>
          <w:lang w:val="en-US" w:eastAsia="zh-CN"/>
        </w:rPr>
        <w:t xml:space="preserve">  </w:t>
      </w:r>
      <w:r>
        <w:rPr>
          <w:rFonts w:hint="eastAsia" w:ascii="仿宋_GB2312" w:hAnsi="仿宋" w:eastAsia="仿宋_GB2312" w:cs="仿宋"/>
          <w:b/>
          <w:bCs/>
          <w:color w:val="000000"/>
          <w:spacing w:val="20"/>
          <w:kern w:val="36"/>
          <w:sz w:val="32"/>
          <w:szCs w:val="32"/>
        </w:rPr>
        <w:t>评价依据</w:t>
      </w:r>
      <w:r>
        <w:rPr>
          <w:rFonts w:hint="eastAsia" w:ascii="仿宋_GB2312" w:hAnsi="仿宋" w:eastAsia="仿宋_GB2312" w:cs="仿宋"/>
          <w:b/>
          <w:bCs/>
          <w:color w:val="000000"/>
          <w:spacing w:val="20"/>
          <w:kern w:val="36"/>
          <w:sz w:val="32"/>
          <w:szCs w:val="32"/>
          <w:lang w:val="en-US" w:eastAsia="zh-CN"/>
        </w:rPr>
        <w:t>及方式</w:t>
      </w:r>
    </w:p>
    <w:p>
      <w:pPr>
        <w:widowControl/>
        <w:shd w:val="clear" w:color="auto" w:fill="FFFFFF"/>
        <w:spacing w:line="560" w:lineRule="exact"/>
        <w:ind w:firstLine="560"/>
        <w:jc w:val="left"/>
        <w:rPr>
          <w:rFonts w:hint="eastAsia" w:ascii="仿宋_GB2312" w:hAnsi="仿宋" w:eastAsia="仿宋_GB2312" w:cs="仿宋"/>
          <w:color w:val="000000"/>
          <w:kern w:val="0"/>
          <w:sz w:val="32"/>
          <w:szCs w:val="32"/>
          <w:lang w:val="en-US" w:eastAsia="zh-CN"/>
        </w:rPr>
      </w:pPr>
      <w:r>
        <w:rPr>
          <w:rFonts w:hint="eastAsia" w:ascii="仿宋_GB2312" w:hAnsi="仿宋" w:eastAsia="仿宋_GB2312" w:cs="仿宋"/>
          <w:b/>
          <w:bCs/>
          <w:color w:val="000000"/>
          <w:kern w:val="0"/>
          <w:sz w:val="32"/>
          <w:szCs w:val="32"/>
        </w:rPr>
        <w:t>第</w:t>
      </w:r>
      <w:r>
        <w:rPr>
          <w:rFonts w:hint="eastAsia" w:ascii="仿宋_GB2312" w:hAnsi="仿宋" w:eastAsia="仿宋_GB2312" w:cs="仿宋"/>
          <w:b/>
          <w:bCs/>
          <w:color w:val="000000"/>
          <w:kern w:val="0"/>
          <w:sz w:val="32"/>
          <w:szCs w:val="32"/>
          <w:lang w:val="en-US" w:eastAsia="zh-CN"/>
        </w:rPr>
        <w:t>五</w:t>
      </w:r>
      <w:r>
        <w:rPr>
          <w:rFonts w:hint="eastAsia" w:ascii="仿宋_GB2312" w:hAnsi="仿宋" w:eastAsia="仿宋_GB2312" w:cs="仿宋"/>
          <w:b/>
          <w:bCs/>
          <w:color w:val="000000"/>
          <w:kern w:val="0"/>
          <w:sz w:val="32"/>
          <w:szCs w:val="32"/>
        </w:rPr>
        <w:t>条</w:t>
      </w:r>
      <w:r>
        <w:rPr>
          <w:rFonts w:hint="eastAsia" w:ascii="仿宋_GB2312" w:hAnsi="仿宋" w:eastAsia="仿宋_GB2312" w:cs="仿宋"/>
          <w:b/>
          <w:bCs/>
          <w:color w:val="000000"/>
          <w:kern w:val="0"/>
          <w:sz w:val="32"/>
          <w:szCs w:val="32"/>
          <w:lang w:val="en-US" w:eastAsia="zh-CN"/>
        </w:rPr>
        <w:t xml:space="preserve">  </w:t>
      </w:r>
      <w:r>
        <w:rPr>
          <w:rFonts w:hint="eastAsia" w:ascii="仿宋_GB2312" w:hAnsi="仿宋" w:eastAsia="仿宋_GB2312" w:cs="仿宋"/>
          <w:color w:val="000000"/>
          <w:kern w:val="0"/>
          <w:sz w:val="32"/>
          <w:szCs w:val="32"/>
        </w:rPr>
        <w:t>信用评价</w:t>
      </w:r>
      <w:r>
        <w:rPr>
          <w:rFonts w:hint="eastAsia" w:ascii="仿宋_GB2312" w:hAnsi="仿宋" w:eastAsia="仿宋_GB2312" w:cs="仿宋"/>
          <w:color w:val="000000"/>
          <w:kern w:val="0"/>
          <w:sz w:val="32"/>
          <w:szCs w:val="32"/>
          <w:lang w:val="en-US" w:eastAsia="zh-CN"/>
        </w:rPr>
        <w:t>的依据：</w:t>
      </w:r>
    </w:p>
    <w:p>
      <w:pPr>
        <w:widowControl/>
        <w:numPr>
          <w:ilvl w:val="0"/>
          <w:numId w:val="1"/>
        </w:numPr>
        <w:shd w:val="clear" w:color="auto" w:fill="FFFFFF"/>
        <w:spacing w:line="560" w:lineRule="exact"/>
        <w:ind w:firstLine="560"/>
        <w:jc w:val="left"/>
        <w:rPr>
          <w:rFonts w:hint="eastAsia" w:ascii="仿宋_GB2312" w:hAnsi="仿宋" w:eastAsia="仿宋_GB2312" w:cs="仿宋"/>
          <w:color w:val="000000"/>
          <w:kern w:val="0"/>
          <w:sz w:val="32"/>
          <w:szCs w:val="32"/>
          <w:lang w:val="en-US" w:eastAsia="zh-CN"/>
        </w:rPr>
      </w:pPr>
      <w:r>
        <w:rPr>
          <w:rFonts w:hint="eastAsia" w:ascii="仿宋_GB2312" w:hAnsi="仿宋" w:eastAsia="仿宋_GB2312" w:cs="仿宋"/>
          <w:color w:val="000000"/>
          <w:kern w:val="0"/>
          <w:sz w:val="32"/>
          <w:szCs w:val="32"/>
          <w:lang w:val="en-US" w:eastAsia="zh-CN"/>
        </w:rPr>
        <w:t>国务院《社会信用体系建设规划纲要》（2014-2020）；</w:t>
      </w:r>
    </w:p>
    <w:p>
      <w:pPr>
        <w:widowControl/>
        <w:numPr>
          <w:ilvl w:val="0"/>
          <w:numId w:val="1"/>
        </w:numPr>
        <w:shd w:val="clear" w:color="auto" w:fill="FFFFFF"/>
        <w:spacing w:line="560" w:lineRule="exact"/>
        <w:ind w:firstLine="560"/>
        <w:jc w:val="left"/>
        <w:rPr>
          <w:rFonts w:hint="default" w:ascii="仿宋_GB2312" w:hAnsi="仿宋" w:eastAsia="仿宋_GB2312" w:cs="仿宋"/>
          <w:color w:val="000000"/>
          <w:kern w:val="0"/>
          <w:sz w:val="32"/>
          <w:szCs w:val="32"/>
          <w:lang w:val="en-US" w:eastAsia="zh-CN"/>
        </w:rPr>
      </w:pPr>
      <w:r>
        <w:rPr>
          <w:rFonts w:hint="eastAsia" w:ascii="仿宋_GB2312" w:hAnsi="仿宋" w:eastAsia="仿宋_GB2312" w:cs="仿宋"/>
          <w:color w:val="000000"/>
          <w:kern w:val="0"/>
          <w:sz w:val="32"/>
          <w:szCs w:val="32"/>
          <w:lang w:val="en-US" w:eastAsia="zh-CN"/>
        </w:rPr>
        <w:t>《产品质量法》、《反不正当竞争法》、《广告法》等相关法律、法规、规范、标准；</w:t>
      </w:r>
    </w:p>
    <w:p>
      <w:pPr>
        <w:widowControl/>
        <w:numPr>
          <w:ilvl w:val="0"/>
          <w:numId w:val="1"/>
        </w:numPr>
        <w:shd w:val="clear" w:color="auto" w:fill="FFFFFF"/>
        <w:spacing w:line="560" w:lineRule="exact"/>
        <w:ind w:firstLine="560"/>
        <w:jc w:val="left"/>
        <w:rPr>
          <w:rFonts w:hint="default" w:ascii="仿宋_GB2312" w:hAnsi="仿宋" w:eastAsia="仿宋_GB2312" w:cs="仿宋"/>
          <w:color w:val="000000"/>
          <w:kern w:val="0"/>
          <w:sz w:val="32"/>
          <w:szCs w:val="32"/>
          <w:lang w:val="en-US" w:eastAsia="zh-CN"/>
        </w:rPr>
      </w:pPr>
      <w:r>
        <w:rPr>
          <w:rFonts w:hint="eastAsia" w:ascii="仿宋_GB2312" w:hAnsi="仿宋" w:eastAsia="仿宋_GB2312" w:cs="仿宋"/>
          <w:color w:val="000000"/>
          <w:kern w:val="0"/>
          <w:sz w:val="32"/>
          <w:szCs w:val="32"/>
          <w:lang w:val="en-US" w:eastAsia="zh-CN"/>
        </w:rPr>
        <w:t>政府有关部门表彰、奖励、行政处罚决定文件；</w:t>
      </w:r>
    </w:p>
    <w:p>
      <w:pPr>
        <w:widowControl/>
        <w:numPr>
          <w:ilvl w:val="0"/>
          <w:numId w:val="1"/>
        </w:numPr>
        <w:shd w:val="clear" w:color="auto" w:fill="FFFFFF"/>
        <w:spacing w:line="560" w:lineRule="exact"/>
        <w:ind w:firstLine="560"/>
        <w:jc w:val="left"/>
        <w:rPr>
          <w:rFonts w:hint="default" w:ascii="仿宋_GB2312" w:hAnsi="仿宋" w:eastAsia="仿宋_GB2312" w:cs="仿宋"/>
          <w:color w:val="000000"/>
          <w:kern w:val="0"/>
          <w:sz w:val="32"/>
          <w:szCs w:val="32"/>
          <w:lang w:val="en-US" w:eastAsia="zh-CN"/>
        </w:rPr>
      </w:pPr>
      <w:r>
        <w:rPr>
          <w:rFonts w:hint="eastAsia" w:ascii="仿宋_GB2312" w:hAnsi="仿宋" w:eastAsia="仿宋_GB2312" w:cs="仿宋"/>
          <w:color w:val="000000"/>
          <w:kern w:val="0"/>
          <w:sz w:val="32"/>
          <w:szCs w:val="32"/>
          <w:lang w:val="en-US" w:eastAsia="zh-CN"/>
        </w:rPr>
        <w:t>已生效的判决书、仲裁裁决书。</w:t>
      </w:r>
    </w:p>
    <w:p>
      <w:pPr>
        <w:widowControl/>
        <w:shd w:val="clear" w:color="auto" w:fill="FFFFFF"/>
        <w:spacing w:line="560" w:lineRule="exact"/>
        <w:ind w:firstLine="630" w:firstLineChars="196"/>
        <w:rPr>
          <w:rFonts w:hint="default" w:ascii="仿宋_GB2312" w:hAnsi="仿宋" w:eastAsia="仿宋_GB2312" w:cs="仿宋"/>
          <w:b w:val="0"/>
          <w:bCs w:val="0"/>
          <w:color w:val="000000"/>
          <w:kern w:val="0"/>
          <w:sz w:val="32"/>
          <w:szCs w:val="32"/>
          <w:lang w:val="en-US" w:eastAsia="zh-CN"/>
        </w:rPr>
      </w:pPr>
      <w:r>
        <w:rPr>
          <w:rFonts w:hint="eastAsia" w:ascii="仿宋_GB2312" w:hAnsi="仿宋" w:eastAsia="仿宋_GB2312" w:cs="仿宋"/>
          <w:b/>
          <w:bCs/>
          <w:color w:val="000000"/>
          <w:kern w:val="0"/>
          <w:sz w:val="32"/>
          <w:szCs w:val="32"/>
        </w:rPr>
        <w:t>第</w:t>
      </w:r>
      <w:r>
        <w:rPr>
          <w:rFonts w:hint="eastAsia" w:ascii="仿宋_GB2312" w:hAnsi="仿宋" w:eastAsia="仿宋_GB2312" w:cs="仿宋"/>
          <w:b/>
          <w:bCs/>
          <w:color w:val="000000"/>
          <w:kern w:val="0"/>
          <w:sz w:val="32"/>
          <w:szCs w:val="32"/>
          <w:lang w:val="en-US" w:eastAsia="zh-CN"/>
        </w:rPr>
        <w:t>六</w:t>
      </w:r>
      <w:r>
        <w:rPr>
          <w:rFonts w:hint="eastAsia" w:ascii="仿宋_GB2312" w:hAnsi="仿宋" w:eastAsia="仿宋_GB2312" w:cs="仿宋"/>
          <w:b/>
          <w:bCs/>
          <w:color w:val="000000"/>
          <w:kern w:val="0"/>
          <w:sz w:val="32"/>
          <w:szCs w:val="32"/>
        </w:rPr>
        <w:t>条</w:t>
      </w:r>
      <w:r>
        <w:rPr>
          <w:rFonts w:hint="eastAsia" w:ascii="仿宋_GB2312" w:hAnsi="仿宋" w:eastAsia="仿宋_GB2312" w:cs="仿宋"/>
          <w:b/>
          <w:bCs/>
          <w:color w:val="000000"/>
          <w:kern w:val="0"/>
          <w:sz w:val="32"/>
          <w:szCs w:val="32"/>
          <w:lang w:val="en-US" w:eastAsia="zh-CN"/>
        </w:rPr>
        <w:t xml:space="preserve">  </w:t>
      </w:r>
      <w:r>
        <w:rPr>
          <w:rFonts w:hint="eastAsia" w:ascii="仿宋_GB2312" w:hAnsi="仿宋" w:eastAsia="仿宋_GB2312" w:cs="仿宋"/>
          <w:b w:val="0"/>
          <w:bCs w:val="0"/>
          <w:color w:val="000000"/>
          <w:kern w:val="0"/>
          <w:sz w:val="32"/>
          <w:szCs w:val="32"/>
          <w:lang w:val="en-US" w:eastAsia="zh-CN"/>
        </w:rPr>
        <w:t>信用评价采用评分制，具体评分办法以及应提交的资料详见《宜昌市建筑装饰家居建材企业信用评价记分标准》。</w:t>
      </w:r>
    </w:p>
    <w:p>
      <w:pPr>
        <w:widowControl/>
        <w:shd w:val="clear" w:color="auto" w:fill="FFFFFF"/>
        <w:spacing w:line="560" w:lineRule="exact"/>
        <w:ind w:firstLine="630" w:firstLineChars="196"/>
        <w:rPr>
          <w:rFonts w:ascii="仿宋_GB2312" w:hAnsi="仿宋" w:eastAsia="仿宋_GB2312" w:cs="仿宋"/>
          <w:b w:val="0"/>
          <w:bCs w:val="0"/>
          <w:color w:val="000000"/>
          <w:kern w:val="0"/>
          <w:sz w:val="32"/>
          <w:szCs w:val="32"/>
        </w:rPr>
      </w:pPr>
      <w:r>
        <w:rPr>
          <w:rFonts w:hint="eastAsia" w:ascii="仿宋_GB2312" w:hAnsi="仿宋" w:eastAsia="仿宋_GB2312" w:cs="仿宋"/>
          <w:b/>
          <w:bCs/>
          <w:color w:val="000000"/>
          <w:kern w:val="0"/>
          <w:sz w:val="32"/>
          <w:szCs w:val="32"/>
          <w:lang w:val="en-US" w:eastAsia="zh-CN"/>
        </w:rPr>
        <w:t xml:space="preserve">第七条  </w:t>
      </w:r>
      <w:r>
        <w:rPr>
          <w:rFonts w:hint="eastAsia" w:ascii="仿宋_GB2312" w:hAnsi="仿宋" w:eastAsia="仿宋_GB2312" w:cs="仿宋"/>
          <w:b w:val="0"/>
          <w:bCs w:val="0"/>
          <w:color w:val="000000"/>
          <w:kern w:val="0"/>
          <w:sz w:val="32"/>
          <w:szCs w:val="32"/>
          <w:lang w:val="en-US" w:eastAsia="zh-CN"/>
        </w:rPr>
        <w:t>协会对参加信用评价活动并达到60分以上（含60分）的家居建材企业分别给予“AAAAA”、“AAAA”、“AAA”信用等级评定。三个等级的个数，按符合评级家居建材企业总数的20%、55%和25%的比例，依得分情况，由高到低依次确定。</w:t>
      </w:r>
    </w:p>
    <w:p>
      <w:pPr>
        <w:widowControl/>
        <w:shd w:val="clear" w:color="auto" w:fill="FFFFFF"/>
        <w:spacing w:line="560" w:lineRule="exact"/>
        <w:ind w:firstLine="643" w:firstLineChars="200"/>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第八条</w:t>
      </w:r>
      <w:r>
        <w:rPr>
          <w:rFonts w:hint="eastAsia" w:ascii="仿宋_GB2312" w:hAnsi="仿宋" w:eastAsia="仿宋_GB2312" w:cs="仿宋"/>
          <w:color w:val="000000"/>
          <w:kern w:val="0"/>
          <w:sz w:val="32"/>
          <w:szCs w:val="32"/>
        </w:rPr>
        <w:t>申请参加装饰家居建材行业信用等级评价的企业应满足以下基本条件：</w:t>
      </w:r>
    </w:p>
    <w:p>
      <w:pPr>
        <w:widowControl/>
        <w:shd w:val="clear" w:color="auto" w:fill="FFFFFF"/>
        <w:spacing w:line="560" w:lineRule="exact"/>
        <w:ind w:left="239" w:firstLine="420"/>
        <w:rPr>
          <w:rFonts w:hint="eastAsia" w:ascii="仿宋_GB2312" w:hAnsi="仿宋" w:eastAsia="仿宋_GB2312" w:cs="仿宋"/>
          <w:color w:val="000000"/>
          <w:kern w:val="0"/>
          <w:sz w:val="32"/>
          <w:szCs w:val="32"/>
          <w:lang w:eastAsia="zh-CN"/>
        </w:rPr>
      </w:pP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000000"/>
          <w:kern w:val="0"/>
          <w:sz w:val="32"/>
          <w:szCs w:val="32"/>
          <w:lang w:val="en-US" w:eastAsia="zh-CN"/>
        </w:rPr>
        <w:t>一）</w:t>
      </w:r>
      <w:r>
        <w:rPr>
          <w:rFonts w:hint="eastAsia" w:ascii="仿宋_GB2312" w:hAnsi="仿宋" w:eastAsia="仿宋_GB2312" w:cs="仿宋"/>
          <w:color w:val="000000"/>
          <w:kern w:val="0"/>
          <w:sz w:val="32"/>
          <w:szCs w:val="32"/>
        </w:rPr>
        <w:t>参评企业必须为品牌总代理</w:t>
      </w:r>
      <w:r>
        <w:rPr>
          <w:rFonts w:hint="eastAsia" w:ascii="仿宋_GB2312" w:hAnsi="仿宋" w:eastAsia="仿宋_GB2312" w:cs="仿宋"/>
          <w:color w:val="000000"/>
          <w:kern w:val="0"/>
          <w:sz w:val="32"/>
          <w:szCs w:val="32"/>
          <w:lang w:eastAsia="zh-CN"/>
        </w:rPr>
        <w:t>，且所代理品牌必须是经国家相关认证体系认证及检测机构检测合格的产品；</w:t>
      </w:r>
    </w:p>
    <w:p>
      <w:pPr>
        <w:widowControl/>
        <w:shd w:val="clear" w:color="auto" w:fill="FFFFFF"/>
        <w:spacing w:line="560" w:lineRule="exact"/>
        <w:ind w:firstLine="700"/>
        <w:rPr>
          <w:rFonts w:hint="eastAsia" w:ascii="仿宋_GB2312" w:hAnsi="仿宋" w:eastAsia="仿宋_GB2312" w:cs="仿宋"/>
          <w:color w:val="000000"/>
          <w:kern w:val="0"/>
          <w:sz w:val="32"/>
          <w:szCs w:val="32"/>
          <w:lang w:eastAsia="zh-CN"/>
        </w:rPr>
      </w:pP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000000"/>
          <w:kern w:val="0"/>
          <w:sz w:val="32"/>
          <w:szCs w:val="32"/>
          <w:lang w:val="en-US" w:eastAsia="zh-CN"/>
        </w:rPr>
        <w:t>二）</w:t>
      </w:r>
      <w:r>
        <w:rPr>
          <w:rFonts w:hint="eastAsia" w:ascii="仿宋_GB2312" w:hAnsi="仿宋" w:eastAsia="仿宋_GB2312" w:cs="仿宋"/>
          <w:color w:val="000000"/>
          <w:kern w:val="0"/>
          <w:sz w:val="32"/>
          <w:szCs w:val="32"/>
        </w:rPr>
        <w:t>企业连续良性经营两年以上</w:t>
      </w:r>
      <w:r>
        <w:rPr>
          <w:rFonts w:hint="eastAsia" w:ascii="仿宋_GB2312" w:hAnsi="仿宋" w:eastAsia="仿宋_GB2312" w:cs="仿宋"/>
          <w:color w:val="000000"/>
          <w:kern w:val="0"/>
          <w:sz w:val="32"/>
          <w:szCs w:val="32"/>
          <w:lang w:eastAsia="zh-CN"/>
        </w:rPr>
        <w:t>；</w:t>
      </w:r>
    </w:p>
    <w:p>
      <w:pPr>
        <w:widowControl/>
        <w:shd w:val="clear" w:color="auto" w:fill="FFFFFF"/>
        <w:spacing w:line="560" w:lineRule="exact"/>
        <w:ind w:firstLine="7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000000"/>
          <w:kern w:val="0"/>
          <w:sz w:val="32"/>
          <w:szCs w:val="32"/>
          <w:lang w:val="en-US" w:eastAsia="zh-CN"/>
        </w:rPr>
        <w:t>三）</w:t>
      </w:r>
      <w:r>
        <w:rPr>
          <w:rFonts w:hint="eastAsia" w:ascii="仿宋_GB2312" w:hAnsi="仿宋" w:eastAsia="仿宋_GB2312" w:cs="仿宋"/>
          <w:color w:val="000000"/>
          <w:kern w:val="0"/>
          <w:sz w:val="32"/>
          <w:szCs w:val="32"/>
        </w:rPr>
        <w:t>企业经营效益良好。</w:t>
      </w:r>
    </w:p>
    <w:p>
      <w:pPr>
        <w:spacing w:line="560" w:lineRule="exact"/>
        <w:ind w:firstLine="630" w:firstLineChars="196"/>
        <w:rPr>
          <w:rFonts w:ascii="仿宋_GB2312" w:hAnsi="仿宋" w:eastAsia="仿宋_GB2312" w:cs="仿宋"/>
          <w:sz w:val="32"/>
          <w:szCs w:val="32"/>
        </w:rPr>
      </w:pPr>
      <w:r>
        <w:rPr>
          <w:rFonts w:hint="eastAsia" w:ascii="仿宋_GB2312" w:hAnsi="仿宋" w:eastAsia="仿宋_GB2312" w:cs="仿宋"/>
          <w:b/>
          <w:bCs/>
          <w:color w:val="000000"/>
          <w:kern w:val="0"/>
          <w:sz w:val="32"/>
          <w:szCs w:val="32"/>
        </w:rPr>
        <w:t>第九条</w:t>
      </w:r>
      <w:r>
        <w:rPr>
          <w:rFonts w:hint="eastAsia" w:ascii="仿宋_GB2312" w:hAnsi="仿宋" w:eastAsia="仿宋_GB2312" w:cs="仿宋"/>
          <w:b/>
          <w:bCs/>
          <w:color w:val="000000"/>
          <w:kern w:val="0"/>
          <w:sz w:val="32"/>
          <w:szCs w:val="32"/>
          <w:lang w:val="en-US" w:eastAsia="zh-CN"/>
        </w:rPr>
        <w:t xml:space="preserve">  </w:t>
      </w:r>
      <w:r>
        <w:rPr>
          <w:rFonts w:hint="eastAsia" w:ascii="仿宋_GB2312" w:hAnsi="仿宋" w:eastAsia="仿宋_GB2312" w:cs="仿宋"/>
          <w:b w:val="0"/>
          <w:bCs w:val="0"/>
          <w:color w:val="000000"/>
          <w:kern w:val="0"/>
          <w:sz w:val="32"/>
          <w:szCs w:val="32"/>
          <w:lang w:val="en-US" w:eastAsia="zh-CN"/>
        </w:rPr>
        <w:t>在参评年度内</w:t>
      </w:r>
      <w:r>
        <w:rPr>
          <w:rFonts w:hint="eastAsia" w:ascii="仿宋_GB2312" w:hAnsi="仿宋" w:eastAsia="仿宋_GB2312" w:cs="仿宋"/>
          <w:sz w:val="32"/>
          <w:szCs w:val="32"/>
        </w:rPr>
        <w:t>有</w:t>
      </w:r>
      <w:r>
        <w:rPr>
          <w:rFonts w:hint="eastAsia" w:ascii="仿宋_GB2312" w:hAnsi="仿宋" w:eastAsia="仿宋_GB2312" w:cs="仿宋"/>
          <w:sz w:val="32"/>
          <w:szCs w:val="32"/>
          <w:lang w:val="en-US" w:eastAsia="zh-CN"/>
        </w:rPr>
        <w:t>下列情形之一的，或在申报过程中，被举报和经查实的，将取消其信用等级评价资格。</w:t>
      </w:r>
    </w:p>
    <w:p>
      <w:pPr>
        <w:numPr>
          <w:ilvl w:val="0"/>
          <w:numId w:val="2"/>
        </w:numPr>
        <w:spacing w:line="560" w:lineRule="exact"/>
        <w:ind w:firstLine="640" w:firstLineChars="200"/>
        <w:rPr>
          <w:rFonts w:hint="eastAsia" w:ascii="仿宋_GB2312" w:hAnsi="仿宋" w:eastAsia="仿宋_GB2312" w:cs="仿宋"/>
          <w:color w:val="000000"/>
          <w:kern w:val="0"/>
          <w:sz w:val="32"/>
          <w:szCs w:val="32"/>
          <w:lang w:val="en-US" w:eastAsia="zh-CN"/>
        </w:rPr>
      </w:pPr>
      <w:r>
        <w:rPr>
          <w:rFonts w:hint="eastAsia" w:ascii="仿宋_GB2312" w:hAnsi="仿宋" w:eastAsia="仿宋_GB2312" w:cs="仿宋"/>
          <w:color w:val="000000"/>
          <w:kern w:val="0"/>
          <w:sz w:val="32"/>
          <w:szCs w:val="32"/>
          <w:lang w:val="en-US" w:eastAsia="zh-CN"/>
        </w:rPr>
        <w:t>在经营活动中有市场混淆行为、虚假宣传、商业欺诈、商业诋毁等违法行为的；</w:t>
      </w:r>
    </w:p>
    <w:p>
      <w:pPr>
        <w:numPr>
          <w:ilvl w:val="0"/>
          <w:numId w:val="2"/>
        </w:num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kern w:val="0"/>
          <w:sz w:val="32"/>
          <w:szCs w:val="32"/>
          <w:lang w:val="en-US" w:eastAsia="zh-CN"/>
        </w:rPr>
        <w:t>被作为典型失信案件曝光的、失信黑名单披露榜上有名的</w:t>
      </w:r>
      <w:r>
        <w:rPr>
          <w:rFonts w:hint="eastAsia" w:ascii="仿宋_GB2312" w:hAnsi="仿宋" w:eastAsia="仿宋_GB2312" w:cs="仿宋"/>
          <w:color w:val="000000"/>
          <w:kern w:val="0"/>
          <w:sz w:val="32"/>
          <w:szCs w:val="32"/>
          <w:lang w:eastAsia="zh-CN"/>
        </w:rPr>
        <w:t>；</w:t>
      </w:r>
    </w:p>
    <w:p>
      <w:pPr>
        <w:numPr>
          <w:ilvl w:val="0"/>
          <w:numId w:val="2"/>
        </w:num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kern w:val="0"/>
          <w:sz w:val="32"/>
          <w:szCs w:val="32"/>
          <w:lang w:val="en-US" w:eastAsia="zh-CN"/>
        </w:rPr>
        <w:t>产品质量不合格经有关部门查处的；</w:t>
      </w:r>
    </w:p>
    <w:p>
      <w:pPr>
        <w:widowControl/>
        <w:shd w:val="clear" w:color="auto" w:fill="FFFFFF"/>
        <w:spacing w:line="560" w:lineRule="exact"/>
        <w:ind w:firstLine="640" w:firstLineChars="200"/>
        <w:rPr>
          <w:rFonts w:hint="eastAsia" w:ascii="仿宋_GB2312" w:hAnsi="仿宋" w:eastAsia="仿宋_GB2312" w:cs="仿宋"/>
          <w:color w:val="000000"/>
          <w:kern w:val="0"/>
          <w:sz w:val="32"/>
          <w:szCs w:val="32"/>
          <w:lang w:eastAsia="zh-CN"/>
        </w:rPr>
      </w:pP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000000"/>
          <w:kern w:val="0"/>
          <w:sz w:val="32"/>
          <w:szCs w:val="32"/>
          <w:lang w:val="en-US" w:eastAsia="zh-CN"/>
        </w:rPr>
        <w:t>三）</w:t>
      </w:r>
      <w:r>
        <w:rPr>
          <w:rFonts w:hint="eastAsia" w:ascii="仿宋_GB2312" w:hAnsi="仿宋" w:eastAsia="仿宋_GB2312" w:cs="仿宋"/>
          <w:color w:val="000000"/>
          <w:kern w:val="0"/>
          <w:sz w:val="32"/>
          <w:szCs w:val="32"/>
        </w:rPr>
        <w:t>参评年度内法定代表人有重大违法行为受刑事处罚的</w:t>
      </w:r>
      <w:r>
        <w:rPr>
          <w:rFonts w:hint="eastAsia" w:ascii="仿宋_GB2312" w:hAnsi="仿宋" w:eastAsia="仿宋_GB2312" w:cs="仿宋"/>
          <w:color w:val="000000"/>
          <w:kern w:val="0"/>
          <w:sz w:val="32"/>
          <w:szCs w:val="32"/>
          <w:lang w:eastAsia="zh-CN"/>
        </w:rPr>
        <w:t>。</w:t>
      </w:r>
    </w:p>
    <w:p>
      <w:pPr>
        <w:widowControl/>
        <w:shd w:val="clear" w:color="auto" w:fill="FFFFFF"/>
        <w:spacing w:line="560" w:lineRule="exact"/>
        <w:ind w:firstLine="640"/>
        <w:jc w:val="center"/>
        <w:outlineLvl w:val="0"/>
        <w:rPr>
          <w:rFonts w:ascii="仿宋_GB2312" w:hAnsi="仿宋" w:eastAsia="仿宋_GB2312" w:cs="仿宋"/>
          <w:b/>
          <w:bCs/>
          <w:color w:val="000000"/>
          <w:kern w:val="36"/>
          <w:sz w:val="32"/>
          <w:szCs w:val="32"/>
        </w:rPr>
      </w:pPr>
      <w:r>
        <w:rPr>
          <w:rFonts w:hint="eastAsia" w:ascii="仿宋_GB2312" w:hAnsi="仿宋" w:eastAsia="仿宋_GB2312" w:cs="仿宋"/>
          <w:b/>
          <w:bCs/>
          <w:color w:val="000000"/>
          <w:spacing w:val="20"/>
          <w:kern w:val="36"/>
          <w:sz w:val="32"/>
          <w:szCs w:val="32"/>
        </w:rPr>
        <w:t>第三章</w:t>
      </w:r>
      <w:r>
        <w:rPr>
          <w:rFonts w:hint="eastAsia" w:ascii="仿宋_GB2312" w:hAnsi="仿宋" w:eastAsia="仿宋_GB2312" w:cs="仿宋"/>
          <w:b/>
          <w:bCs/>
          <w:color w:val="000000"/>
          <w:spacing w:val="20"/>
          <w:kern w:val="36"/>
          <w:sz w:val="32"/>
          <w:szCs w:val="32"/>
          <w:lang w:val="en-US" w:eastAsia="zh-CN"/>
        </w:rPr>
        <w:t xml:space="preserve">  </w:t>
      </w:r>
      <w:r>
        <w:rPr>
          <w:rFonts w:hint="eastAsia" w:ascii="仿宋_GB2312" w:hAnsi="仿宋" w:eastAsia="仿宋_GB2312" w:cs="仿宋"/>
          <w:b/>
          <w:bCs/>
          <w:color w:val="000000"/>
          <w:spacing w:val="20"/>
          <w:kern w:val="36"/>
          <w:sz w:val="32"/>
          <w:szCs w:val="32"/>
        </w:rPr>
        <w:t>评定</w:t>
      </w:r>
      <w:r>
        <w:rPr>
          <w:rFonts w:hint="eastAsia" w:ascii="仿宋_GB2312" w:hAnsi="仿宋" w:eastAsia="仿宋_GB2312" w:cs="仿宋"/>
          <w:b/>
          <w:bCs/>
          <w:color w:val="000000"/>
          <w:spacing w:val="20"/>
          <w:kern w:val="36"/>
          <w:sz w:val="32"/>
          <w:szCs w:val="32"/>
          <w:lang w:val="en-US" w:eastAsia="zh-CN"/>
        </w:rPr>
        <w:t>评价工作的组织与实施</w:t>
      </w:r>
    </w:p>
    <w:p>
      <w:pPr>
        <w:spacing w:line="560" w:lineRule="exact"/>
        <w:ind w:firstLine="630" w:firstLineChars="196"/>
        <w:rPr>
          <w:rFonts w:ascii="仿宋_GB2312" w:hAnsi="仿宋" w:eastAsia="仿宋_GB2312" w:cs="仿宋"/>
          <w:sz w:val="32"/>
          <w:szCs w:val="32"/>
        </w:rPr>
      </w:pPr>
      <w:r>
        <w:rPr>
          <w:rFonts w:hint="eastAsia" w:ascii="仿宋_GB2312" w:hAnsi="仿宋" w:eastAsia="仿宋_GB2312" w:cs="仿宋"/>
          <w:b/>
          <w:bCs/>
          <w:color w:val="000000"/>
          <w:kern w:val="0"/>
          <w:sz w:val="32"/>
          <w:szCs w:val="32"/>
        </w:rPr>
        <w:t>第十条</w:t>
      </w:r>
      <w:r>
        <w:rPr>
          <w:rFonts w:hint="eastAsia" w:ascii="仿宋_GB2312" w:hAnsi="仿宋" w:eastAsia="仿宋_GB2312" w:cs="仿宋"/>
          <w:b/>
          <w:bCs/>
          <w:color w:val="000000"/>
          <w:kern w:val="0"/>
          <w:sz w:val="32"/>
          <w:szCs w:val="32"/>
          <w:lang w:val="en-US" w:eastAsia="zh-CN"/>
        </w:rPr>
        <w:t xml:space="preserve">  </w:t>
      </w:r>
      <w:r>
        <w:rPr>
          <w:rFonts w:hint="eastAsia" w:ascii="仿宋_GB2312" w:hAnsi="仿宋" w:eastAsia="仿宋_GB2312" w:cs="仿宋"/>
          <w:b w:val="0"/>
          <w:bCs w:val="0"/>
          <w:color w:val="000000"/>
          <w:kern w:val="0"/>
          <w:sz w:val="32"/>
          <w:szCs w:val="32"/>
          <w:lang w:val="en-US" w:eastAsia="zh-CN"/>
        </w:rPr>
        <w:t>宜昌</w:t>
      </w:r>
      <w:r>
        <w:rPr>
          <w:rFonts w:hint="eastAsia" w:ascii="仿宋_GB2312" w:hAnsi="仿宋" w:eastAsia="仿宋_GB2312" w:cs="仿宋"/>
          <w:sz w:val="32"/>
          <w:szCs w:val="32"/>
        </w:rPr>
        <w:t>市</w:t>
      </w:r>
      <w:r>
        <w:rPr>
          <w:rFonts w:hint="eastAsia" w:ascii="仿宋_GB2312" w:hAnsi="仿宋" w:eastAsia="仿宋_GB2312" w:cs="仿宋"/>
          <w:sz w:val="32"/>
          <w:szCs w:val="32"/>
          <w:lang w:val="en-US" w:eastAsia="zh-CN"/>
        </w:rPr>
        <w:t>建筑</w:t>
      </w:r>
      <w:r>
        <w:rPr>
          <w:rFonts w:hint="eastAsia" w:ascii="仿宋_GB2312" w:hAnsi="仿宋" w:eastAsia="仿宋_GB2312" w:cs="仿宋"/>
          <w:sz w:val="32"/>
          <w:szCs w:val="32"/>
        </w:rPr>
        <w:t>装饰协会在行业主管部门</w:t>
      </w:r>
      <w:r>
        <w:rPr>
          <w:rFonts w:hint="eastAsia" w:ascii="仿宋_GB2312" w:hAnsi="仿宋" w:eastAsia="仿宋_GB2312" w:cs="仿宋"/>
          <w:sz w:val="32"/>
          <w:szCs w:val="32"/>
          <w:lang w:val="en-US" w:eastAsia="zh-CN"/>
        </w:rPr>
        <w:t>的</w:t>
      </w:r>
      <w:r>
        <w:rPr>
          <w:rFonts w:hint="eastAsia" w:ascii="仿宋_GB2312" w:hAnsi="仿宋" w:eastAsia="仿宋_GB2312" w:cs="仿宋"/>
          <w:sz w:val="32"/>
          <w:szCs w:val="32"/>
        </w:rPr>
        <w:t>指导及媒体监督下</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负责全市家居建材行业信用评价工作</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具体</w:t>
      </w:r>
      <w:r>
        <w:rPr>
          <w:rFonts w:hint="eastAsia" w:ascii="仿宋_GB2312" w:hAnsi="仿宋" w:eastAsia="仿宋_GB2312" w:cs="仿宋"/>
          <w:sz w:val="32"/>
          <w:szCs w:val="32"/>
          <w:lang w:val="en-US" w:eastAsia="zh-CN"/>
        </w:rPr>
        <w:t>组织实施</w:t>
      </w:r>
      <w:r>
        <w:rPr>
          <w:rFonts w:hint="eastAsia" w:ascii="仿宋_GB2312" w:hAnsi="仿宋" w:eastAsia="仿宋_GB2312" w:cs="仿宋"/>
          <w:sz w:val="32"/>
          <w:szCs w:val="32"/>
        </w:rPr>
        <w:t>工作由</w:t>
      </w:r>
      <w:r>
        <w:rPr>
          <w:rFonts w:hint="eastAsia" w:ascii="仿宋_GB2312" w:hAnsi="仿宋" w:eastAsia="仿宋_GB2312" w:cs="仿宋"/>
          <w:sz w:val="32"/>
          <w:szCs w:val="32"/>
          <w:lang w:val="en-US" w:eastAsia="zh-CN"/>
        </w:rPr>
        <w:t>协会材料委员会牵头，水电管道委和磷石膏及新材料推广委配合，协会秘书处协调</w:t>
      </w:r>
      <w:r>
        <w:rPr>
          <w:rFonts w:hint="eastAsia" w:ascii="仿宋_GB2312" w:hAnsi="仿宋" w:eastAsia="仿宋_GB2312" w:cs="仿宋"/>
          <w:sz w:val="32"/>
          <w:szCs w:val="32"/>
        </w:rPr>
        <w:t>。</w:t>
      </w:r>
    </w:p>
    <w:p>
      <w:pPr>
        <w:spacing w:line="560" w:lineRule="exact"/>
        <w:ind w:firstLine="630" w:firstLineChars="196"/>
        <w:rPr>
          <w:rFonts w:ascii="仿宋_GB2312" w:hAnsi="仿宋" w:eastAsia="仿宋_GB2312" w:cs="仿宋"/>
          <w:sz w:val="32"/>
          <w:szCs w:val="32"/>
        </w:rPr>
      </w:pPr>
      <w:r>
        <w:rPr>
          <w:rFonts w:hint="eastAsia" w:ascii="仿宋_GB2312" w:hAnsi="仿宋" w:eastAsia="仿宋_GB2312" w:cs="仿宋"/>
          <w:b/>
          <w:bCs/>
          <w:color w:val="000000"/>
          <w:kern w:val="0"/>
          <w:sz w:val="32"/>
          <w:szCs w:val="32"/>
        </w:rPr>
        <w:t>第十</w:t>
      </w:r>
      <w:r>
        <w:rPr>
          <w:rFonts w:hint="eastAsia" w:ascii="仿宋_GB2312" w:hAnsi="仿宋" w:eastAsia="仿宋_GB2312" w:cs="仿宋"/>
          <w:b/>
          <w:bCs/>
          <w:color w:val="000000"/>
          <w:kern w:val="0"/>
          <w:sz w:val="32"/>
          <w:szCs w:val="32"/>
          <w:lang w:val="en-US" w:eastAsia="zh-CN"/>
        </w:rPr>
        <w:t>一</w:t>
      </w:r>
      <w:r>
        <w:rPr>
          <w:rFonts w:hint="eastAsia" w:ascii="仿宋_GB2312" w:hAnsi="仿宋" w:eastAsia="仿宋_GB2312" w:cs="仿宋"/>
          <w:b/>
          <w:bCs/>
          <w:color w:val="000000"/>
          <w:kern w:val="0"/>
          <w:sz w:val="32"/>
          <w:szCs w:val="32"/>
        </w:rPr>
        <w:t>条</w:t>
      </w:r>
      <w:r>
        <w:rPr>
          <w:rFonts w:hint="eastAsia" w:ascii="仿宋_GB2312" w:hAnsi="仿宋" w:eastAsia="仿宋_GB2312" w:cs="仿宋"/>
          <w:b/>
          <w:bCs/>
          <w:color w:val="000000"/>
          <w:kern w:val="0"/>
          <w:sz w:val="32"/>
          <w:szCs w:val="32"/>
          <w:lang w:val="en-US" w:eastAsia="zh-CN"/>
        </w:rPr>
        <w:t xml:space="preserve">  </w:t>
      </w:r>
      <w:r>
        <w:rPr>
          <w:rFonts w:hint="eastAsia" w:ascii="仿宋_GB2312" w:hAnsi="仿宋" w:eastAsia="仿宋_GB2312" w:cs="仿宋"/>
          <w:b w:val="0"/>
          <w:bCs w:val="0"/>
          <w:color w:val="000000"/>
          <w:kern w:val="0"/>
          <w:sz w:val="32"/>
          <w:szCs w:val="32"/>
          <w:lang w:val="en-US" w:eastAsia="zh-CN"/>
        </w:rPr>
        <w:t>信用评价的</w:t>
      </w:r>
      <w:r>
        <w:rPr>
          <w:rFonts w:hint="eastAsia" w:ascii="仿宋_GB2312" w:hAnsi="仿宋" w:eastAsia="仿宋_GB2312" w:cs="仿宋"/>
          <w:sz w:val="32"/>
          <w:szCs w:val="32"/>
        </w:rPr>
        <w:t>实施程序</w:t>
      </w:r>
      <w:r>
        <w:rPr>
          <w:rFonts w:hint="eastAsia" w:ascii="仿宋_GB2312" w:hAnsi="仿宋" w:eastAsia="仿宋_GB2312" w:cs="仿宋"/>
          <w:sz w:val="32"/>
          <w:szCs w:val="32"/>
          <w:lang w:val="en-US" w:eastAsia="zh-CN"/>
        </w:rPr>
        <w:t>如下</w:t>
      </w:r>
      <w:r>
        <w:rPr>
          <w:rFonts w:hint="eastAsia" w:ascii="仿宋_GB2312" w:hAnsi="仿宋" w:eastAsia="仿宋_GB2312" w:cs="仿宋"/>
          <w:sz w:val="32"/>
          <w:szCs w:val="32"/>
        </w:rPr>
        <w:t>：</w:t>
      </w:r>
    </w:p>
    <w:p>
      <w:pPr>
        <w:spacing w:line="560" w:lineRule="exact"/>
        <w:ind w:firstLine="627" w:firstLineChars="196"/>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一）家居建材企业按要求收集整理信用评价资料，并对照《宜昌市家居建材企业企业评价标准》开展自评</w:t>
      </w:r>
      <w:r>
        <w:rPr>
          <w:rFonts w:hint="eastAsia" w:ascii="仿宋_GB2312" w:hAnsi="仿宋" w:eastAsia="仿宋_GB2312" w:cs="仿宋"/>
          <w:sz w:val="32"/>
          <w:szCs w:val="32"/>
        </w:rPr>
        <w:t>。</w:t>
      </w:r>
    </w:p>
    <w:p>
      <w:pPr>
        <w:spacing w:line="560" w:lineRule="exact"/>
        <w:ind w:firstLine="627" w:firstLineChars="196"/>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二）家居建材</w:t>
      </w:r>
      <w:r>
        <w:rPr>
          <w:rFonts w:hint="eastAsia" w:ascii="仿宋_GB2312" w:hAnsi="仿宋" w:eastAsia="仿宋_GB2312" w:cs="仿宋"/>
          <w:sz w:val="32"/>
          <w:szCs w:val="32"/>
        </w:rPr>
        <w:t>企业</w:t>
      </w:r>
      <w:r>
        <w:rPr>
          <w:rFonts w:hint="eastAsia" w:ascii="仿宋_GB2312" w:hAnsi="仿宋" w:eastAsia="仿宋_GB2312" w:cs="仿宋"/>
          <w:sz w:val="32"/>
          <w:szCs w:val="32"/>
          <w:lang w:val="en-US" w:eastAsia="zh-CN"/>
        </w:rPr>
        <w:t>填写《宜昌市建筑装饰家居建材企业信用评价申请表》（一式两份），连同申报资料和自评结果一并报送协会秘书处</w:t>
      </w:r>
      <w:r>
        <w:rPr>
          <w:rFonts w:hint="eastAsia" w:ascii="仿宋_GB2312" w:hAnsi="仿宋" w:eastAsia="仿宋_GB2312" w:cs="仿宋"/>
          <w:sz w:val="32"/>
          <w:szCs w:val="32"/>
        </w:rPr>
        <w:t>。</w:t>
      </w:r>
    </w:p>
    <w:p>
      <w:pPr>
        <w:spacing w:line="560" w:lineRule="exact"/>
        <w:ind w:firstLine="627" w:firstLineChars="196"/>
        <w:rPr>
          <w:rFonts w:hint="default" w:ascii="仿宋_GB2312" w:hAnsi="仿宋" w:eastAsia="仿宋_GB2312" w:cs="仿宋"/>
          <w:sz w:val="32"/>
          <w:szCs w:val="32"/>
          <w:lang w:val="en-US"/>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三）协会成立“家居建材企业信用评价评审委员会”，下设工作小组，具体负责评审工作。</w:t>
      </w:r>
    </w:p>
    <w:p>
      <w:pPr>
        <w:spacing w:line="560" w:lineRule="exact"/>
        <w:ind w:firstLine="627" w:firstLineChars="196"/>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四）评审委员会根据资料初审、企业自评等情况进行评审打分和等级评定。</w:t>
      </w:r>
    </w:p>
    <w:p>
      <w:pPr>
        <w:spacing w:line="560" w:lineRule="exact"/>
        <w:ind w:firstLine="627" w:firstLineChars="196"/>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（五）评审委员会将评审结果提交协会领导审核并进行公示。</w:t>
      </w:r>
    </w:p>
    <w:p>
      <w:pPr>
        <w:spacing w:line="560" w:lineRule="exact"/>
        <w:ind w:firstLine="627" w:firstLineChars="196"/>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（六）公示无异议后，协会将评审结果向社会公开发布并对诚信企业授牌，同时将信用评价结果计入企业诚信档案。</w:t>
      </w:r>
    </w:p>
    <w:p>
      <w:pPr>
        <w:spacing w:line="560" w:lineRule="exact"/>
        <w:ind w:firstLine="627" w:firstLineChars="196"/>
        <w:rPr>
          <w:rFonts w:ascii="仿宋_GB2312" w:hAnsi="仿宋" w:eastAsia="仿宋_GB2312" w:cs="仿宋"/>
          <w:sz w:val="32"/>
          <w:szCs w:val="32"/>
        </w:rPr>
      </w:pPr>
    </w:p>
    <w:p>
      <w:pPr>
        <w:widowControl/>
        <w:shd w:val="clear" w:color="auto" w:fill="FFFFFF"/>
        <w:spacing w:line="560" w:lineRule="exact"/>
        <w:ind w:firstLine="2139" w:firstLineChars="592"/>
        <w:outlineLvl w:val="0"/>
        <w:rPr>
          <w:rFonts w:hint="default" w:ascii="仿宋_GB2312" w:hAnsi="仿宋" w:eastAsia="仿宋_GB2312" w:cs="仿宋"/>
          <w:b/>
          <w:bCs/>
          <w:color w:val="000000"/>
          <w:kern w:val="36"/>
          <w:sz w:val="32"/>
          <w:szCs w:val="32"/>
          <w:lang w:val="en-US" w:eastAsia="zh-CN"/>
        </w:rPr>
      </w:pPr>
      <w:r>
        <w:rPr>
          <w:rFonts w:hint="eastAsia" w:ascii="仿宋_GB2312" w:hAnsi="仿宋" w:eastAsia="仿宋_GB2312" w:cs="仿宋"/>
          <w:b/>
          <w:bCs/>
          <w:color w:val="000000"/>
          <w:spacing w:val="20"/>
          <w:kern w:val="36"/>
          <w:sz w:val="32"/>
          <w:szCs w:val="32"/>
        </w:rPr>
        <w:t>第四章</w:t>
      </w:r>
      <w:r>
        <w:rPr>
          <w:rFonts w:hint="eastAsia" w:ascii="仿宋_GB2312" w:hAnsi="仿宋" w:eastAsia="仿宋_GB2312" w:cs="仿宋"/>
          <w:b/>
          <w:bCs/>
          <w:color w:val="000000"/>
          <w:spacing w:val="20"/>
          <w:kern w:val="36"/>
          <w:sz w:val="32"/>
          <w:szCs w:val="32"/>
          <w:lang w:val="en-US" w:eastAsia="zh-CN"/>
        </w:rPr>
        <w:t xml:space="preserve">   信用等级管理</w:t>
      </w:r>
    </w:p>
    <w:p>
      <w:pPr>
        <w:widowControl/>
        <w:shd w:val="clear" w:color="auto" w:fill="FFFFFF"/>
        <w:spacing w:line="560" w:lineRule="exact"/>
        <w:ind w:firstLine="643" w:firstLineChars="200"/>
        <w:rPr>
          <w:rFonts w:hint="default" w:ascii="仿宋_GB2312" w:hAnsi="仿宋" w:eastAsia="仿宋_GB2312" w:cs="仿宋"/>
          <w:b w:val="0"/>
          <w:bCs w:val="0"/>
          <w:color w:val="000000"/>
          <w:kern w:val="0"/>
          <w:sz w:val="32"/>
          <w:szCs w:val="32"/>
          <w:lang w:val="en-US" w:eastAsia="zh-CN"/>
        </w:rPr>
      </w:pPr>
      <w:r>
        <w:rPr>
          <w:rFonts w:hint="eastAsia" w:ascii="仿宋_GB2312" w:hAnsi="仿宋" w:eastAsia="仿宋_GB2312" w:cs="仿宋"/>
          <w:b/>
          <w:bCs/>
          <w:color w:val="000000"/>
          <w:kern w:val="0"/>
          <w:sz w:val="32"/>
          <w:szCs w:val="32"/>
        </w:rPr>
        <w:t>第十</w:t>
      </w:r>
      <w:r>
        <w:rPr>
          <w:rFonts w:hint="eastAsia" w:ascii="仿宋_GB2312" w:hAnsi="仿宋" w:eastAsia="仿宋_GB2312" w:cs="仿宋"/>
          <w:b/>
          <w:bCs/>
          <w:color w:val="000000"/>
          <w:kern w:val="0"/>
          <w:sz w:val="32"/>
          <w:szCs w:val="32"/>
          <w:lang w:val="en-US" w:eastAsia="zh-CN"/>
        </w:rPr>
        <w:t>二</w:t>
      </w:r>
      <w:r>
        <w:rPr>
          <w:rFonts w:hint="eastAsia" w:ascii="仿宋_GB2312" w:hAnsi="仿宋" w:eastAsia="仿宋_GB2312" w:cs="仿宋"/>
          <w:b/>
          <w:bCs/>
          <w:color w:val="000000"/>
          <w:kern w:val="0"/>
          <w:sz w:val="32"/>
          <w:szCs w:val="32"/>
        </w:rPr>
        <w:t>条</w:t>
      </w:r>
      <w:r>
        <w:rPr>
          <w:rFonts w:hint="eastAsia" w:ascii="仿宋_GB2312" w:hAnsi="仿宋" w:eastAsia="仿宋_GB2312" w:cs="仿宋"/>
          <w:b/>
          <w:bCs/>
          <w:color w:val="000000"/>
          <w:kern w:val="0"/>
          <w:sz w:val="32"/>
          <w:szCs w:val="32"/>
          <w:lang w:val="en-US" w:eastAsia="zh-CN"/>
        </w:rPr>
        <w:t xml:space="preserve"> </w:t>
      </w:r>
      <w:r>
        <w:rPr>
          <w:rFonts w:ascii="仿宋" w:hAnsi="仿宋" w:eastAsia="仿宋_GB2312" w:cs="仿宋"/>
          <w:b/>
          <w:bCs/>
          <w:color w:val="000000"/>
          <w:kern w:val="0"/>
          <w:sz w:val="32"/>
          <w:szCs w:val="32"/>
        </w:rPr>
        <w:t> </w:t>
      </w:r>
      <w:r>
        <w:rPr>
          <w:rFonts w:hint="eastAsia" w:ascii="仿宋" w:hAnsi="仿宋" w:eastAsia="仿宋_GB2312" w:cs="仿宋"/>
          <w:b w:val="0"/>
          <w:bCs w:val="0"/>
          <w:color w:val="000000"/>
          <w:kern w:val="0"/>
          <w:sz w:val="32"/>
          <w:szCs w:val="32"/>
          <w:lang w:val="en-US" w:eastAsia="zh-CN"/>
        </w:rPr>
        <w:t>家居建材企业信用评价每两年进行一次，信用评价等级证书有效期为两年。上一次评定的等级，在新的评价结果公布后自动失效。</w:t>
      </w:r>
    </w:p>
    <w:p>
      <w:pPr>
        <w:widowControl/>
        <w:shd w:val="clear" w:color="auto" w:fill="FFFFFF"/>
        <w:spacing w:line="560" w:lineRule="exact"/>
        <w:ind w:firstLine="560"/>
        <w:rPr>
          <w:rFonts w:hint="default" w:ascii="仿宋_GB2312" w:hAnsi="仿宋" w:eastAsia="仿宋_GB2312" w:cs="仿宋"/>
          <w:color w:val="000000"/>
          <w:kern w:val="0"/>
          <w:sz w:val="32"/>
          <w:szCs w:val="32"/>
          <w:lang w:val="en-US" w:eastAsia="zh-CN"/>
        </w:rPr>
      </w:pPr>
      <w:r>
        <w:rPr>
          <w:rFonts w:hint="eastAsia" w:ascii="仿宋_GB2312" w:hAnsi="仿宋" w:eastAsia="仿宋_GB2312" w:cs="仿宋"/>
          <w:b/>
          <w:bCs/>
          <w:color w:val="000000"/>
          <w:kern w:val="0"/>
          <w:sz w:val="32"/>
          <w:szCs w:val="32"/>
        </w:rPr>
        <w:t>第十</w:t>
      </w:r>
      <w:r>
        <w:rPr>
          <w:rFonts w:hint="eastAsia" w:ascii="仿宋_GB2312" w:hAnsi="仿宋" w:eastAsia="仿宋_GB2312" w:cs="仿宋"/>
          <w:b/>
          <w:bCs/>
          <w:color w:val="000000"/>
          <w:kern w:val="0"/>
          <w:sz w:val="32"/>
          <w:szCs w:val="32"/>
          <w:lang w:val="en-US" w:eastAsia="zh-CN"/>
        </w:rPr>
        <w:t>三</w:t>
      </w:r>
      <w:r>
        <w:rPr>
          <w:rFonts w:hint="eastAsia" w:ascii="仿宋_GB2312" w:hAnsi="仿宋" w:eastAsia="仿宋_GB2312" w:cs="仿宋"/>
          <w:b/>
          <w:bCs/>
          <w:color w:val="000000"/>
          <w:kern w:val="0"/>
          <w:sz w:val="32"/>
          <w:szCs w:val="32"/>
        </w:rPr>
        <w:t>条</w:t>
      </w:r>
      <w:r>
        <w:rPr>
          <w:rFonts w:ascii="仿宋" w:hAnsi="仿宋" w:eastAsia="仿宋_GB2312" w:cs="仿宋"/>
          <w:color w:val="000000"/>
          <w:kern w:val="0"/>
          <w:sz w:val="32"/>
          <w:szCs w:val="32"/>
        </w:rPr>
        <w:t> </w:t>
      </w:r>
      <w:r>
        <w:rPr>
          <w:rFonts w:hint="eastAsia" w:ascii="仿宋" w:hAnsi="仿宋" w:eastAsia="仿宋_GB2312" w:cs="仿宋"/>
          <w:color w:val="000000"/>
          <w:kern w:val="0"/>
          <w:sz w:val="32"/>
          <w:szCs w:val="32"/>
          <w:lang w:val="en-US" w:eastAsia="zh-CN"/>
        </w:rPr>
        <w:t xml:space="preserve"> 按照诚信激励和失信惩戒的原则，逐步建立诚信奖惩机制。在表彰、媒体推介等工作中，将信用信息作为考量因素之一。</w:t>
      </w:r>
    </w:p>
    <w:p>
      <w:pPr>
        <w:widowControl/>
        <w:shd w:val="clear" w:color="auto" w:fill="FFFFFF"/>
        <w:spacing w:line="560" w:lineRule="exact"/>
        <w:ind w:firstLine="560"/>
        <w:rPr>
          <w:rFonts w:hint="default" w:ascii="仿宋_GB2312" w:hAnsi="仿宋" w:eastAsia="仿宋_GB2312" w:cs="仿宋"/>
          <w:b w:val="0"/>
          <w:bCs w:val="0"/>
          <w:color w:val="000000"/>
          <w:kern w:val="0"/>
          <w:sz w:val="32"/>
          <w:szCs w:val="32"/>
          <w:lang w:val="en-US" w:eastAsia="zh-CN"/>
        </w:rPr>
      </w:pPr>
      <w:r>
        <w:rPr>
          <w:rFonts w:hint="eastAsia" w:ascii="仿宋_GB2312" w:hAnsi="仿宋" w:eastAsia="仿宋_GB2312" w:cs="仿宋"/>
          <w:b/>
          <w:bCs/>
          <w:color w:val="000000"/>
          <w:kern w:val="0"/>
          <w:sz w:val="32"/>
          <w:szCs w:val="32"/>
        </w:rPr>
        <w:t>第十</w:t>
      </w:r>
      <w:r>
        <w:rPr>
          <w:rFonts w:hint="eastAsia" w:ascii="仿宋_GB2312" w:hAnsi="仿宋" w:eastAsia="仿宋_GB2312" w:cs="仿宋"/>
          <w:b/>
          <w:bCs/>
          <w:color w:val="000000"/>
          <w:kern w:val="0"/>
          <w:sz w:val="32"/>
          <w:szCs w:val="32"/>
          <w:lang w:val="en-US" w:eastAsia="zh-CN"/>
        </w:rPr>
        <w:t>四</w:t>
      </w:r>
      <w:r>
        <w:rPr>
          <w:rFonts w:hint="eastAsia" w:ascii="仿宋_GB2312" w:hAnsi="仿宋" w:eastAsia="仿宋_GB2312" w:cs="仿宋"/>
          <w:b/>
          <w:bCs/>
          <w:color w:val="000000"/>
          <w:kern w:val="0"/>
          <w:sz w:val="32"/>
          <w:szCs w:val="32"/>
        </w:rPr>
        <w:t>条</w:t>
      </w:r>
      <w:r>
        <w:rPr>
          <w:rFonts w:hint="eastAsia" w:ascii="仿宋_GB2312" w:hAnsi="仿宋" w:eastAsia="仿宋_GB2312" w:cs="仿宋"/>
          <w:b/>
          <w:bCs/>
          <w:color w:val="000000"/>
          <w:kern w:val="0"/>
          <w:sz w:val="32"/>
          <w:szCs w:val="32"/>
          <w:lang w:val="en-US" w:eastAsia="zh-CN"/>
        </w:rPr>
        <w:t xml:space="preserve"> </w:t>
      </w:r>
      <w:r>
        <w:rPr>
          <w:rFonts w:ascii="仿宋" w:hAnsi="仿宋" w:eastAsia="仿宋_GB2312" w:cs="仿宋"/>
          <w:b/>
          <w:bCs/>
          <w:color w:val="000000"/>
          <w:kern w:val="0"/>
          <w:sz w:val="32"/>
          <w:szCs w:val="32"/>
        </w:rPr>
        <w:t> </w:t>
      </w:r>
      <w:r>
        <w:rPr>
          <w:rFonts w:hint="eastAsia" w:ascii="仿宋" w:hAnsi="仿宋" w:eastAsia="仿宋_GB2312" w:cs="仿宋"/>
          <w:b w:val="0"/>
          <w:bCs w:val="0"/>
          <w:color w:val="000000"/>
          <w:kern w:val="0"/>
          <w:sz w:val="32"/>
          <w:szCs w:val="32"/>
          <w:lang w:val="en-US" w:eastAsia="zh-CN"/>
        </w:rPr>
        <w:t>家居建材企业合并（或者分立），原信用等级不再保留，须于合并（或者分立）批准后，重新申请评价信用等级，信用等级降级处理为动态管理，具体降级情形详见《宜昌市建筑装饰家居建材企业信用评价记分标准》</w:t>
      </w:r>
    </w:p>
    <w:p>
      <w:pPr>
        <w:widowControl/>
        <w:shd w:val="clear" w:color="auto" w:fill="FFFFFF"/>
        <w:spacing w:line="560" w:lineRule="exact"/>
        <w:ind w:firstLine="2560"/>
        <w:outlineLvl w:val="0"/>
        <w:rPr>
          <w:rFonts w:hint="eastAsia" w:ascii="仿宋_GB2312" w:hAnsi="仿宋" w:eastAsia="仿宋_GB2312" w:cs="仿宋"/>
          <w:b/>
          <w:bCs/>
          <w:color w:val="000000"/>
          <w:kern w:val="36"/>
          <w:sz w:val="32"/>
          <w:szCs w:val="32"/>
          <w:lang w:val="en-US" w:eastAsia="zh-CN"/>
        </w:rPr>
      </w:pPr>
      <w:r>
        <w:rPr>
          <w:rFonts w:hint="eastAsia" w:ascii="仿宋_GB2312" w:hAnsi="仿宋" w:eastAsia="仿宋_GB2312" w:cs="仿宋"/>
          <w:b/>
          <w:bCs/>
          <w:color w:val="000000"/>
          <w:spacing w:val="20"/>
          <w:kern w:val="36"/>
          <w:sz w:val="32"/>
          <w:szCs w:val="32"/>
        </w:rPr>
        <w:t>第五章</w:t>
      </w:r>
      <w:r>
        <w:rPr>
          <w:rFonts w:hint="eastAsia" w:ascii="仿宋_GB2312" w:hAnsi="仿宋" w:eastAsia="仿宋_GB2312" w:cs="仿宋"/>
          <w:b/>
          <w:bCs/>
          <w:color w:val="000000"/>
          <w:spacing w:val="20"/>
          <w:kern w:val="36"/>
          <w:sz w:val="32"/>
          <w:szCs w:val="32"/>
          <w:lang w:val="en-US" w:eastAsia="zh-CN"/>
        </w:rPr>
        <w:t xml:space="preserve">  附则</w:t>
      </w:r>
    </w:p>
    <w:p>
      <w:pPr>
        <w:spacing w:line="560" w:lineRule="exact"/>
        <w:ind w:firstLine="630" w:firstLineChars="196"/>
        <w:rPr>
          <w:rFonts w:hint="default" w:ascii="仿宋_GB2312" w:hAnsi="仿宋" w:eastAsia="仿宋_GB2312" w:cs="仿宋"/>
          <w:b/>
          <w:bCs/>
          <w:color w:val="000000"/>
          <w:kern w:val="0"/>
          <w:sz w:val="32"/>
          <w:szCs w:val="32"/>
          <w:lang w:val="en-US" w:eastAsia="zh-CN"/>
        </w:rPr>
      </w:pPr>
      <w:r>
        <w:rPr>
          <w:rFonts w:hint="eastAsia" w:ascii="仿宋_GB2312" w:hAnsi="仿宋" w:eastAsia="仿宋_GB2312" w:cs="仿宋"/>
          <w:b/>
          <w:bCs/>
          <w:color w:val="000000"/>
          <w:kern w:val="0"/>
          <w:sz w:val="32"/>
          <w:szCs w:val="32"/>
        </w:rPr>
        <w:t>第十</w:t>
      </w:r>
      <w:r>
        <w:rPr>
          <w:rFonts w:hint="eastAsia" w:ascii="仿宋_GB2312" w:hAnsi="仿宋" w:eastAsia="仿宋_GB2312" w:cs="仿宋"/>
          <w:b/>
          <w:bCs/>
          <w:color w:val="000000"/>
          <w:kern w:val="0"/>
          <w:sz w:val="32"/>
          <w:szCs w:val="32"/>
          <w:lang w:val="en-US" w:eastAsia="zh-CN"/>
        </w:rPr>
        <w:t>五</w:t>
      </w:r>
      <w:r>
        <w:rPr>
          <w:rFonts w:hint="eastAsia" w:ascii="仿宋_GB2312" w:hAnsi="仿宋" w:eastAsia="仿宋_GB2312" w:cs="仿宋"/>
          <w:b/>
          <w:bCs/>
          <w:color w:val="000000"/>
          <w:kern w:val="0"/>
          <w:sz w:val="32"/>
          <w:szCs w:val="32"/>
        </w:rPr>
        <w:t>条</w:t>
      </w:r>
      <w:r>
        <w:rPr>
          <w:rFonts w:hint="eastAsia" w:ascii="仿宋_GB2312" w:hAnsi="仿宋" w:eastAsia="仿宋_GB2312" w:cs="仿宋"/>
          <w:b/>
          <w:bCs/>
          <w:color w:val="000000"/>
          <w:kern w:val="0"/>
          <w:sz w:val="32"/>
          <w:szCs w:val="32"/>
          <w:lang w:val="en-US" w:eastAsia="zh-CN"/>
        </w:rPr>
        <w:t xml:space="preserve">  </w:t>
      </w:r>
      <w:r>
        <w:rPr>
          <w:rFonts w:hint="eastAsia" w:ascii="仿宋_GB2312" w:hAnsi="仿宋" w:eastAsia="仿宋_GB2312" w:cs="仿宋"/>
          <w:b w:val="0"/>
          <w:bCs w:val="0"/>
          <w:color w:val="000000"/>
          <w:kern w:val="0"/>
          <w:sz w:val="32"/>
          <w:szCs w:val="32"/>
          <w:lang w:val="en-US" w:eastAsia="zh-CN"/>
        </w:rPr>
        <w:t>本办法由宜昌市建筑装饰协会负责解释</w:t>
      </w:r>
      <w:r>
        <w:rPr>
          <w:rFonts w:hint="eastAsia" w:ascii="仿宋_GB2312" w:hAnsi="仿宋" w:eastAsia="仿宋_GB2312" w:cs="仿宋"/>
          <w:b/>
          <w:bCs/>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hAnsi="仿宋" w:eastAsia="仿宋_GB2312" w:cs="仿宋"/>
          <w:b/>
          <w:bCs/>
          <w:color w:val="000000"/>
          <w:kern w:val="0"/>
          <w:sz w:val="32"/>
          <w:szCs w:val="32"/>
        </w:rPr>
        <w:t>第</w:t>
      </w:r>
      <w:r>
        <w:rPr>
          <w:rFonts w:hint="eastAsia" w:ascii="仿宋_GB2312" w:hAnsi="仿宋" w:eastAsia="仿宋_GB2312" w:cs="仿宋"/>
          <w:b/>
          <w:bCs/>
          <w:color w:val="000000"/>
          <w:kern w:val="0"/>
          <w:sz w:val="32"/>
          <w:szCs w:val="32"/>
          <w:lang w:val="en-US" w:eastAsia="zh-CN"/>
        </w:rPr>
        <w:t>十六</w:t>
      </w:r>
      <w:r>
        <w:rPr>
          <w:rFonts w:hint="eastAsia" w:ascii="仿宋_GB2312" w:hAnsi="仿宋" w:eastAsia="仿宋_GB2312" w:cs="仿宋"/>
          <w:b/>
          <w:bCs/>
          <w:color w:val="000000"/>
          <w:kern w:val="0"/>
          <w:sz w:val="32"/>
          <w:szCs w:val="32"/>
        </w:rPr>
        <w:t>条</w:t>
      </w:r>
      <w:r>
        <w:rPr>
          <w:rFonts w:hint="eastAsia" w:ascii="仿宋_GB2312" w:hAnsi="仿宋" w:eastAsia="仿宋_GB2312" w:cs="仿宋"/>
          <w:b/>
          <w:bCs/>
          <w:color w:val="000000"/>
          <w:kern w:val="0"/>
          <w:sz w:val="32"/>
          <w:szCs w:val="32"/>
          <w:lang w:val="en-US" w:eastAsia="zh-CN"/>
        </w:rPr>
        <w:t xml:space="preserve">  </w:t>
      </w:r>
      <w:r>
        <w:rPr>
          <w:rFonts w:hint="eastAsia" w:ascii="仿宋_GB2312" w:hAnsi="仿宋" w:eastAsia="仿宋_GB2312" w:cs="仿宋"/>
          <w:color w:val="000000"/>
          <w:sz w:val="32"/>
          <w:szCs w:val="32"/>
        </w:rPr>
        <w:t>本办法自发布之日起试行</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eastAsia="仿宋_GB2312"/>
          <w:sz w:val="32"/>
          <w:szCs w:val="32"/>
        </w:rPr>
        <w:sectPr>
          <w:headerReference r:id="rId3" w:type="default"/>
          <w:footerReference r:id="rId4" w:type="default"/>
          <w:pgSz w:w="11906" w:h="16838"/>
          <w:pgMar w:top="1440" w:right="1797" w:bottom="1440" w:left="1797" w:header="851" w:footer="992" w:gutter="0"/>
          <w:pgNumType w:fmt="numberInDash"/>
          <w:cols w:space="720" w:num="1"/>
          <w:docGrid w:linePitch="312" w:charSpace="0"/>
        </w:sectPr>
      </w:pPr>
    </w:p>
    <w:p>
      <w:pPr>
        <w:jc w:val="both"/>
        <w:rPr>
          <w:rFonts w:hint="eastAsia" w:ascii="仿宋" w:hAnsi="仿宋" w:cs="仿宋"/>
          <w:b w:val="0"/>
          <w:bCs/>
          <w:sz w:val="32"/>
          <w:szCs w:val="32"/>
          <w:lang w:val="en-US" w:eastAsia="zh-CN"/>
        </w:rPr>
      </w:pPr>
      <w:r>
        <w:rPr>
          <w:rFonts w:hint="eastAsia" w:ascii="仿宋" w:hAnsi="仿宋" w:eastAsia="仿宋" w:cs="仿宋"/>
          <w:b/>
          <w:bCs w:val="0"/>
          <w:sz w:val="32"/>
          <w:szCs w:val="32"/>
          <w:lang w:eastAsia="zh-CN"/>
        </w:rPr>
        <w:t>附件</w:t>
      </w:r>
      <w:r>
        <w:rPr>
          <w:rFonts w:hint="eastAsia" w:ascii="仿宋" w:hAnsi="仿宋" w:eastAsia="仿宋" w:cs="仿宋"/>
          <w:b w:val="0"/>
          <w:bCs/>
          <w:sz w:val="32"/>
          <w:szCs w:val="32"/>
          <w:lang w:val="en-US" w:eastAsia="zh-CN"/>
        </w:rPr>
        <w:t>2</w:t>
      </w:r>
      <w:r>
        <w:rPr>
          <w:rFonts w:hint="eastAsia" w:ascii="仿宋" w:hAnsi="仿宋" w:cs="仿宋"/>
          <w:b w:val="0"/>
          <w:bCs/>
          <w:sz w:val="32"/>
          <w:szCs w:val="32"/>
          <w:lang w:val="en-US" w:eastAsia="zh-CN"/>
        </w:rPr>
        <w:t>：</w:t>
      </w:r>
    </w:p>
    <w:p>
      <w:pPr>
        <w:widowControl/>
        <w:shd w:val="clear" w:color="auto" w:fill="FFFFFF"/>
        <w:spacing w:line="560" w:lineRule="exact"/>
        <w:jc w:val="center"/>
        <w:rPr>
          <w:rFonts w:hint="eastAsia" w:ascii="方正小标宋简体" w:hAnsi="方正小标宋简体" w:eastAsia="方正小标宋简体" w:cs="方正小标宋简体"/>
          <w:bCs/>
          <w:color w:val="000000"/>
          <w:kern w:val="0"/>
          <w:sz w:val="36"/>
          <w:szCs w:val="36"/>
        </w:rPr>
      </w:pPr>
      <w:r>
        <w:rPr>
          <w:rFonts w:hint="eastAsia" w:ascii="方正小标宋简体" w:hAnsi="方正小标宋简体" w:eastAsia="方正小标宋简体" w:cs="方正小标宋简体"/>
          <w:bCs/>
          <w:color w:val="000000"/>
          <w:kern w:val="0"/>
          <w:sz w:val="36"/>
          <w:szCs w:val="36"/>
        </w:rPr>
        <w:t>宜昌市建筑装饰家居建材行业信用评价</w:t>
      </w:r>
      <w:r>
        <w:rPr>
          <w:rFonts w:hint="eastAsia" w:ascii="方正小标宋简体" w:hAnsi="方正小标宋简体" w:eastAsia="方正小标宋简体" w:cs="方正小标宋简体"/>
          <w:bCs/>
          <w:color w:val="000000"/>
          <w:kern w:val="0"/>
          <w:sz w:val="36"/>
          <w:szCs w:val="36"/>
          <w:lang w:eastAsia="zh-CN"/>
        </w:rPr>
        <w:t>记分</w:t>
      </w:r>
      <w:r>
        <w:rPr>
          <w:rFonts w:hint="eastAsia" w:ascii="方正小标宋简体" w:hAnsi="方正小标宋简体" w:eastAsia="方正小标宋简体" w:cs="方正小标宋简体"/>
          <w:bCs/>
          <w:color w:val="000000"/>
          <w:kern w:val="0"/>
          <w:sz w:val="36"/>
          <w:szCs w:val="36"/>
        </w:rPr>
        <w:t>标准</w:t>
      </w:r>
    </w:p>
    <w:p>
      <w:pPr>
        <w:jc w:val="center"/>
        <w:rPr>
          <w:rFonts w:ascii="微软雅黑" w:hAnsi="微软雅黑" w:eastAsia="微软雅黑"/>
          <w:sz w:val="18"/>
          <w:szCs w:val="18"/>
        </w:rPr>
      </w:pPr>
    </w:p>
    <w:tbl>
      <w:tblPr>
        <w:tblStyle w:val="6"/>
        <w:tblW w:w="13605"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2385"/>
        <w:gridCol w:w="765"/>
        <w:gridCol w:w="5670"/>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095" w:type="dxa"/>
            <w:noWrap w:val="0"/>
            <w:vAlign w:val="center"/>
          </w:tcPr>
          <w:p>
            <w:pPr>
              <w:jc w:val="center"/>
              <w:rPr>
                <w:rFonts w:ascii="仿宋_GB2312" w:eastAsia="仿宋_GB2312"/>
                <w:b/>
                <w:sz w:val="21"/>
                <w:szCs w:val="21"/>
              </w:rPr>
            </w:pPr>
            <w:r>
              <w:rPr>
                <w:rFonts w:hint="eastAsia" w:ascii="仿宋_GB2312" w:eastAsia="仿宋_GB2312"/>
                <w:b/>
                <w:sz w:val="21"/>
                <w:szCs w:val="21"/>
              </w:rPr>
              <w:t>评价内容</w:t>
            </w:r>
          </w:p>
        </w:tc>
        <w:tc>
          <w:tcPr>
            <w:tcW w:w="2385" w:type="dxa"/>
            <w:noWrap w:val="0"/>
            <w:vAlign w:val="center"/>
          </w:tcPr>
          <w:p>
            <w:pPr>
              <w:jc w:val="center"/>
              <w:rPr>
                <w:rFonts w:ascii="仿宋_GB2312" w:eastAsia="仿宋_GB2312"/>
                <w:b/>
                <w:sz w:val="21"/>
                <w:szCs w:val="21"/>
              </w:rPr>
            </w:pPr>
            <w:r>
              <w:rPr>
                <w:rFonts w:hint="eastAsia" w:ascii="仿宋_GB2312" w:eastAsia="仿宋_GB2312"/>
                <w:b/>
                <w:sz w:val="21"/>
                <w:szCs w:val="21"/>
              </w:rPr>
              <w:t>指标名称</w:t>
            </w:r>
          </w:p>
        </w:tc>
        <w:tc>
          <w:tcPr>
            <w:tcW w:w="765" w:type="dxa"/>
            <w:noWrap w:val="0"/>
            <w:vAlign w:val="center"/>
          </w:tcPr>
          <w:p>
            <w:pPr>
              <w:jc w:val="center"/>
              <w:rPr>
                <w:rFonts w:ascii="仿宋_GB2312" w:eastAsia="仿宋_GB2312"/>
                <w:b/>
                <w:sz w:val="21"/>
                <w:szCs w:val="21"/>
              </w:rPr>
            </w:pPr>
            <w:r>
              <w:rPr>
                <w:rFonts w:hint="eastAsia" w:ascii="仿宋_GB2312" w:eastAsia="仿宋_GB2312"/>
                <w:b/>
                <w:sz w:val="21"/>
                <w:szCs w:val="21"/>
              </w:rPr>
              <w:t>分值</w:t>
            </w:r>
          </w:p>
        </w:tc>
        <w:tc>
          <w:tcPr>
            <w:tcW w:w="5670" w:type="dxa"/>
            <w:noWrap w:val="0"/>
            <w:vAlign w:val="center"/>
          </w:tcPr>
          <w:p>
            <w:pPr>
              <w:jc w:val="center"/>
              <w:rPr>
                <w:rFonts w:hint="eastAsia" w:ascii="仿宋_GB2312" w:eastAsia="仿宋_GB2312"/>
                <w:b/>
                <w:sz w:val="21"/>
                <w:szCs w:val="21"/>
                <w:lang w:eastAsia="zh-CN"/>
              </w:rPr>
            </w:pPr>
            <w:r>
              <w:rPr>
                <w:rFonts w:hint="eastAsia" w:ascii="仿宋_GB2312" w:eastAsia="仿宋_GB2312"/>
                <w:b/>
                <w:sz w:val="21"/>
                <w:szCs w:val="21"/>
              </w:rPr>
              <w:t>评价标准及得分</w:t>
            </w:r>
            <w:r>
              <w:rPr>
                <w:rFonts w:hint="eastAsia" w:ascii="仿宋_GB2312" w:eastAsia="仿宋_GB2312"/>
                <w:b/>
                <w:sz w:val="21"/>
                <w:szCs w:val="21"/>
                <w:lang w:eastAsia="zh-CN"/>
              </w:rPr>
              <w:t>（总分</w:t>
            </w:r>
            <w:r>
              <w:rPr>
                <w:rFonts w:hint="eastAsia" w:ascii="仿宋_GB2312" w:eastAsia="仿宋_GB2312"/>
                <w:b/>
                <w:sz w:val="21"/>
                <w:szCs w:val="21"/>
                <w:lang w:val="en-US" w:eastAsia="zh-CN"/>
              </w:rPr>
              <w:t>130分</w:t>
            </w:r>
            <w:r>
              <w:rPr>
                <w:rFonts w:hint="eastAsia" w:ascii="仿宋_GB2312" w:eastAsia="仿宋_GB2312"/>
                <w:b/>
                <w:sz w:val="21"/>
                <w:szCs w:val="21"/>
                <w:lang w:eastAsia="zh-CN"/>
              </w:rPr>
              <w:t>）</w:t>
            </w:r>
          </w:p>
        </w:tc>
        <w:tc>
          <w:tcPr>
            <w:tcW w:w="3690" w:type="dxa"/>
            <w:noWrap w:val="0"/>
            <w:vAlign w:val="center"/>
          </w:tcPr>
          <w:p>
            <w:pPr>
              <w:rPr>
                <w:rFonts w:ascii="仿宋_GB2312" w:eastAsia="仿宋_GB2312"/>
                <w:b/>
                <w:sz w:val="21"/>
                <w:szCs w:val="21"/>
              </w:rPr>
            </w:pPr>
            <w:r>
              <w:rPr>
                <w:rFonts w:hint="eastAsia" w:ascii="仿宋_GB2312" w:eastAsia="仿宋_GB2312"/>
                <w:b/>
                <w:sz w:val="21"/>
                <w:szCs w:val="21"/>
              </w:rPr>
              <w:t>提供资料（原件为验证所用，复印件装订成册</w:t>
            </w:r>
            <w:r>
              <w:rPr>
                <w:rFonts w:hint="eastAsia" w:ascii="仿宋_GB2312" w:eastAsia="仿宋_GB2312"/>
                <w:b/>
                <w:sz w:val="21"/>
                <w:szCs w:val="21"/>
                <w:lang w:eastAsia="zh-CN"/>
              </w:rPr>
              <w:t>；所有</w:t>
            </w:r>
            <w:r>
              <w:rPr>
                <w:rFonts w:hint="eastAsia" w:ascii="仿宋_GB2312" w:eastAsia="仿宋_GB2312"/>
                <w:b/>
                <w:sz w:val="21"/>
                <w:szCs w:val="21"/>
              </w:rPr>
              <w:t>材料不需重复提供，）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095" w:type="dxa"/>
            <w:vMerge w:val="restart"/>
            <w:noWrap w:val="0"/>
            <w:vAlign w:val="center"/>
          </w:tcPr>
          <w:p>
            <w:pPr>
              <w:jc w:val="center"/>
              <w:rPr>
                <w:rFonts w:ascii="仿宋_GB2312" w:eastAsia="仿宋_GB2312"/>
                <w:b/>
                <w:sz w:val="21"/>
                <w:szCs w:val="21"/>
              </w:rPr>
            </w:pPr>
            <w:r>
              <w:rPr>
                <w:rFonts w:hint="eastAsia" w:ascii="仿宋_GB2312" w:eastAsia="仿宋_GB2312"/>
                <w:b/>
                <w:sz w:val="21"/>
                <w:szCs w:val="21"/>
              </w:rPr>
              <w:t>企业规模及人员状况</w:t>
            </w:r>
          </w:p>
          <w:p>
            <w:pPr>
              <w:rPr>
                <w:rFonts w:ascii="仿宋_GB2312" w:eastAsia="仿宋_GB2312"/>
                <w:b/>
                <w:sz w:val="21"/>
                <w:szCs w:val="21"/>
              </w:rPr>
            </w:pPr>
            <w:r>
              <w:rPr>
                <w:rFonts w:hint="eastAsia" w:ascii="仿宋_GB2312" w:eastAsia="仿宋_GB2312"/>
                <w:bCs/>
                <w:sz w:val="21"/>
                <w:szCs w:val="21"/>
              </w:rPr>
              <w:t xml:space="preserve"> （36分）</w:t>
            </w:r>
          </w:p>
        </w:tc>
        <w:tc>
          <w:tcPr>
            <w:tcW w:w="2385" w:type="dxa"/>
            <w:noWrap w:val="0"/>
            <w:vAlign w:val="center"/>
          </w:tcPr>
          <w:p>
            <w:pPr>
              <w:rPr>
                <w:rFonts w:ascii="仿宋_GB2312" w:eastAsia="仿宋_GB2312"/>
                <w:sz w:val="21"/>
                <w:szCs w:val="21"/>
              </w:rPr>
            </w:pPr>
            <w:r>
              <w:rPr>
                <w:rFonts w:hint="eastAsia" w:ascii="仿宋_GB2312" w:hAnsi="宋体" w:eastAsia="仿宋_GB2312" w:cs="宋体"/>
                <w:color w:val="000000"/>
                <w:kern w:val="0"/>
                <w:sz w:val="21"/>
                <w:szCs w:val="21"/>
              </w:rPr>
              <w:t>经营年限</w:t>
            </w:r>
          </w:p>
        </w:tc>
        <w:tc>
          <w:tcPr>
            <w:tcW w:w="765" w:type="dxa"/>
            <w:noWrap w:val="0"/>
            <w:vAlign w:val="center"/>
          </w:tcPr>
          <w:p>
            <w:pPr>
              <w:jc w:val="center"/>
              <w:rPr>
                <w:rFonts w:ascii="仿宋_GB2312" w:eastAsia="仿宋_GB2312"/>
                <w:sz w:val="21"/>
                <w:szCs w:val="21"/>
              </w:rPr>
            </w:pPr>
            <w:r>
              <w:rPr>
                <w:rFonts w:ascii="仿宋_GB2312" w:eastAsia="仿宋_GB2312"/>
                <w:sz w:val="21"/>
                <w:szCs w:val="21"/>
              </w:rPr>
              <w:t>10</w:t>
            </w:r>
            <w:r>
              <w:rPr>
                <w:rFonts w:hint="eastAsia" w:ascii="仿宋_GB2312" w:eastAsia="仿宋_GB2312"/>
                <w:sz w:val="21"/>
                <w:szCs w:val="21"/>
              </w:rPr>
              <w:t>分</w:t>
            </w:r>
          </w:p>
        </w:tc>
        <w:tc>
          <w:tcPr>
            <w:tcW w:w="5670" w:type="dxa"/>
            <w:noWrap w:val="0"/>
            <w:vAlign w:val="center"/>
          </w:tcPr>
          <w:p>
            <w:pPr>
              <w:rPr>
                <w:rFonts w:ascii="仿宋_GB2312" w:eastAsia="仿宋_GB2312"/>
                <w:sz w:val="21"/>
                <w:szCs w:val="21"/>
              </w:rPr>
            </w:pPr>
            <w:r>
              <w:rPr>
                <w:rFonts w:hint="eastAsia" w:ascii="仿宋_GB2312" w:eastAsia="仿宋_GB2312"/>
                <w:sz w:val="21"/>
                <w:szCs w:val="21"/>
              </w:rPr>
              <w:t>经营年限</w:t>
            </w:r>
            <w:r>
              <w:rPr>
                <w:rFonts w:hint="eastAsia" w:ascii="仿宋_GB2312" w:eastAsia="仿宋_GB2312"/>
                <w:sz w:val="21"/>
                <w:szCs w:val="21"/>
                <w:lang w:val="en-US" w:eastAsia="zh-CN"/>
              </w:rPr>
              <w:t>2</w:t>
            </w:r>
            <w:r>
              <w:rPr>
                <w:rFonts w:hint="eastAsia" w:ascii="仿宋_GB2312" w:eastAsia="仿宋_GB2312"/>
                <w:sz w:val="21"/>
                <w:szCs w:val="21"/>
              </w:rPr>
              <w:t>年以下计</w:t>
            </w:r>
            <w:r>
              <w:rPr>
                <w:rFonts w:ascii="仿宋_GB2312" w:eastAsia="仿宋_GB2312"/>
                <w:sz w:val="21"/>
                <w:szCs w:val="21"/>
              </w:rPr>
              <w:t>3</w:t>
            </w:r>
            <w:r>
              <w:rPr>
                <w:rFonts w:hint="eastAsia" w:ascii="仿宋_GB2312" w:eastAsia="仿宋_GB2312"/>
                <w:sz w:val="21"/>
                <w:szCs w:val="21"/>
              </w:rPr>
              <w:t>分；连续经营</w:t>
            </w:r>
            <w:r>
              <w:rPr>
                <w:rFonts w:ascii="仿宋_GB2312" w:eastAsia="仿宋_GB2312"/>
                <w:sz w:val="21"/>
                <w:szCs w:val="21"/>
              </w:rPr>
              <w:t xml:space="preserve"> 3-5</w:t>
            </w:r>
            <w:r>
              <w:rPr>
                <w:rFonts w:hint="eastAsia" w:ascii="仿宋_GB2312" w:eastAsia="仿宋_GB2312"/>
                <w:sz w:val="21"/>
                <w:szCs w:val="21"/>
              </w:rPr>
              <w:t>年计</w:t>
            </w:r>
            <w:r>
              <w:rPr>
                <w:rFonts w:ascii="仿宋_GB2312" w:eastAsia="仿宋_GB2312"/>
                <w:sz w:val="21"/>
                <w:szCs w:val="21"/>
              </w:rPr>
              <w:t>5</w:t>
            </w:r>
            <w:r>
              <w:rPr>
                <w:rFonts w:hint="eastAsia" w:ascii="仿宋_GB2312" w:eastAsia="仿宋_GB2312"/>
                <w:sz w:val="21"/>
                <w:szCs w:val="21"/>
              </w:rPr>
              <w:t>分；连续经营</w:t>
            </w:r>
            <w:r>
              <w:rPr>
                <w:rFonts w:ascii="仿宋_GB2312" w:eastAsia="仿宋_GB2312"/>
                <w:sz w:val="21"/>
                <w:szCs w:val="21"/>
              </w:rPr>
              <w:t>5-8</w:t>
            </w:r>
            <w:r>
              <w:rPr>
                <w:rFonts w:hint="eastAsia" w:ascii="仿宋_GB2312" w:eastAsia="仿宋_GB2312"/>
                <w:sz w:val="21"/>
                <w:szCs w:val="21"/>
              </w:rPr>
              <w:t>年计</w:t>
            </w:r>
            <w:r>
              <w:rPr>
                <w:rFonts w:ascii="仿宋_GB2312" w:eastAsia="仿宋_GB2312"/>
                <w:sz w:val="21"/>
                <w:szCs w:val="21"/>
              </w:rPr>
              <w:t>7</w:t>
            </w:r>
            <w:r>
              <w:rPr>
                <w:rFonts w:hint="eastAsia" w:ascii="仿宋_GB2312" w:eastAsia="仿宋_GB2312"/>
                <w:sz w:val="21"/>
                <w:szCs w:val="21"/>
              </w:rPr>
              <w:t>分；连续经营</w:t>
            </w:r>
            <w:r>
              <w:rPr>
                <w:rFonts w:ascii="仿宋_GB2312" w:eastAsia="仿宋_GB2312"/>
                <w:sz w:val="21"/>
                <w:szCs w:val="21"/>
              </w:rPr>
              <w:t>8</w:t>
            </w:r>
            <w:r>
              <w:rPr>
                <w:rFonts w:hint="eastAsia" w:ascii="仿宋_GB2312" w:eastAsia="仿宋_GB2312"/>
                <w:sz w:val="21"/>
                <w:szCs w:val="21"/>
              </w:rPr>
              <w:t>年以上计</w:t>
            </w:r>
            <w:r>
              <w:rPr>
                <w:rFonts w:ascii="仿宋_GB2312" w:eastAsia="仿宋_GB2312"/>
                <w:sz w:val="21"/>
                <w:szCs w:val="21"/>
              </w:rPr>
              <w:t>10</w:t>
            </w:r>
            <w:r>
              <w:rPr>
                <w:rFonts w:hint="eastAsia" w:ascii="仿宋_GB2312" w:eastAsia="仿宋_GB2312"/>
                <w:sz w:val="21"/>
                <w:szCs w:val="21"/>
              </w:rPr>
              <w:t>分。</w:t>
            </w:r>
          </w:p>
        </w:tc>
        <w:tc>
          <w:tcPr>
            <w:tcW w:w="3690" w:type="dxa"/>
            <w:noWrap w:val="0"/>
            <w:vAlign w:val="center"/>
          </w:tcPr>
          <w:p>
            <w:pPr>
              <w:rPr>
                <w:rFonts w:ascii="仿宋_GB2312" w:eastAsia="仿宋_GB2312"/>
                <w:sz w:val="21"/>
                <w:szCs w:val="21"/>
              </w:rPr>
            </w:pPr>
            <w:r>
              <w:rPr>
                <w:rFonts w:hint="eastAsia" w:ascii="仿宋_GB2312" w:eastAsia="仿宋_GB2312"/>
                <w:sz w:val="21"/>
                <w:szCs w:val="21"/>
              </w:rPr>
              <w:t>提供营业执照（提供正、副本）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095" w:type="dxa"/>
            <w:vMerge w:val="continue"/>
            <w:noWrap w:val="0"/>
            <w:vAlign w:val="center"/>
          </w:tcPr>
          <w:p>
            <w:pPr>
              <w:rPr>
                <w:rFonts w:ascii="仿宋_GB2312" w:eastAsia="仿宋_GB2312"/>
                <w:b/>
                <w:sz w:val="21"/>
                <w:szCs w:val="21"/>
              </w:rPr>
            </w:pPr>
          </w:p>
        </w:tc>
        <w:tc>
          <w:tcPr>
            <w:tcW w:w="2385" w:type="dxa"/>
            <w:noWrap w:val="0"/>
            <w:vAlign w:val="center"/>
          </w:tcPr>
          <w:p>
            <w:pP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年度纳税情况</w:t>
            </w:r>
          </w:p>
        </w:tc>
        <w:tc>
          <w:tcPr>
            <w:tcW w:w="765" w:type="dxa"/>
            <w:noWrap w:val="0"/>
            <w:vAlign w:val="center"/>
          </w:tcPr>
          <w:p>
            <w:pPr>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10</w:t>
            </w:r>
            <w:r>
              <w:rPr>
                <w:rFonts w:hint="eastAsia" w:ascii="仿宋_GB2312" w:hAnsi="宋体" w:eastAsia="仿宋_GB2312" w:cs="宋体"/>
                <w:color w:val="000000"/>
                <w:kern w:val="0"/>
                <w:sz w:val="21"/>
                <w:szCs w:val="21"/>
              </w:rPr>
              <w:t>分</w:t>
            </w:r>
          </w:p>
        </w:tc>
        <w:tc>
          <w:tcPr>
            <w:tcW w:w="5670" w:type="dxa"/>
            <w:noWrap w:val="0"/>
            <w:vAlign w:val="center"/>
          </w:tcPr>
          <w:p>
            <w:pPr>
              <w:rPr>
                <w:rFonts w:ascii="仿宋_GB2312" w:eastAsia="仿宋_GB2312"/>
                <w:sz w:val="21"/>
                <w:szCs w:val="21"/>
              </w:rPr>
            </w:pPr>
            <w:r>
              <w:rPr>
                <w:rFonts w:hint="eastAsia" w:ascii="仿宋_GB2312" w:eastAsia="仿宋_GB2312"/>
                <w:sz w:val="21"/>
                <w:szCs w:val="21"/>
              </w:rPr>
              <w:t>年度纳税额达到</w:t>
            </w:r>
            <w:r>
              <w:rPr>
                <w:rFonts w:ascii="仿宋_GB2312" w:eastAsia="仿宋_GB2312"/>
                <w:sz w:val="21"/>
                <w:szCs w:val="21"/>
              </w:rPr>
              <w:t>1</w:t>
            </w:r>
            <w:r>
              <w:rPr>
                <w:rFonts w:hint="eastAsia" w:ascii="仿宋_GB2312" w:eastAsia="仿宋_GB2312"/>
                <w:sz w:val="21"/>
                <w:szCs w:val="21"/>
              </w:rPr>
              <w:t>万元以上计</w:t>
            </w:r>
            <w:r>
              <w:rPr>
                <w:rFonts w:ascii="仿宋_GB2312" w:eastAsia="仿宋_GB2312"/>
                <w:sz w:val="21"/>
                <w:szCs w:val="21"/>
              </w:rPr>
              <w:t>5</w:t>
            </w:r>
            <w:r>
              <w:rPr>
                <w:rFonts w:hint="eastAsia" w:ascii="仿宋_GB2312" w:eastAsia="仿宋_GB2312"/>
                <w:sz w:val="21"/>
                <w:szCs w:val="21"/>
              </w:rPr>
              <w:t>分；达到</w:t>
            </w:r>
            <w:r>
              <w:rPr>
                <w:rFonts w:ascii="仿宋_GB2312" w:eastAsia="仿宋_GB2312"/>
                <w:sz w:val="21"/>
                <w:szCs w:val="21"/>
              </w:rPr>
              <w:t>5</w:t>
            </w:r>
            <w:r>
              <w:rPr>
                <w:rFonts w:hint="eastAsia" w:ascii="仿宋_GB2312" w:eastAsia="仿宋_GB2312"/>
                <w:sz w:val="21"/>
                <w:szCs w:val="21"/>
              </w:rPr>
              <w:t>万元以上计</w:t>
            </w:r>
            <w:r>
              <w:rPr>
                <w:rFonts w:ascii="仿宋_GB2312" w:eastAsia="仿宋_GB2312"/>
                <w:sz w:val="21"/>
                <w:szCs w:val="21"/>
              </w:rPr>
              <w:t>8</w:t>
            </w:r>
            <w:r>
              <w:rPr>
                <w:rFonts w:hint="eastAsia" w:ascii="仿宋_GB2312" w:eastAsia="仿宋_GB2312"/>
                <w:sz w:val="21"/>
                <w:szCs w:val="21"/>
              </w:rPr>
              <w:t>分；达到</w:t>
            </w:r>
            <w:r>
              <w:rPr>
                <w:rFonts w:ascii="仿宋_GB2312" w:eastAsia="仿宋_GB2312"/>
                <w:sz w:val="21"/>
                <w:szCs w:val="21"/>
              </w:rPr>
              <w:t>10</w:t>
            </w:r>
            <w:r>
              <w:rPr>
                <w:rFonts w:hint="eastAsia" w:ascii="仿宋_GB2312" w:eastAsia="仿宋_GB2312"/>
                <w:sz w:val="21"/>
                <w:szCs w:val="21"/>
              </w:rPr>
              <w:t>万元以上计</w:t>
            </w:r>
            <w:r>
              <w:rPr>
                <w:rFonts w:ascii="仿宋_GB2312" w:eastAsia="仿宋_GB2312"/>
                <w:sz w:val="21"/>
                <w:szCs w:val="21"/>
              </w:rPr>
              <w:t>10</w:t>
            </w:r>
            <w:r>
              <w:rPr>
                <w:rFonts w:hint="eastAsia" w:ascii="仿宋_GB2312" w:eastAsia="仿宋_GB2312"/>
                <w:sz w:val="21"/>
                <w:szCs w:val="21"/>
              </w:rPr>
              <w:t>分。</w:t>
            </w:r>
          </w:p>
        </w:tc>
        <w:tc>
          <w:tcPr>
            <w:tcW w:w="3690" w:type="dxa"/>
            <w:noWrap w:val="0"/>
            <w:vAlign w:val="center"/>
          </w:tcPr>
          <w:p>
            <w:pPr>
              <w:rPr>
                <w:rFonts w:ascii="仿宋_GB2312" w:eastAsia="仿宋_GB2312"/>
                <w:sz w:val="21"/>
                <w:szCs w:val="21"/>
              </w:rPr>
            </w:pPr>
            <w:r>
              <w:rPr>
                <w:rFonts w:hint="eastAsia" w:ascii="仿宋_GB2312" w:eastAsia="仿宋_GB2312"/>
                <w:sz w:val="21"/>
                <w:szCs w:val="21"/>
              </w:rPr>
              <w:t>年度纳税证明材料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095" w:type="dxa"/>
            <w:vMerge w:val="continue"/>
            <w:noWrap w:val="0"/>
            <w:vAlign w:val="center"/>
          </w:tcPr>
          <w:p>
            <w:pPr>
              <w:rPr>
                <w:rFonts w:ascii="仿宋_GB2312" w:eastAsia="仿宋_GB2312"/>
                <w:b/>
                <w:sz w:val="21"/>
                <w:szCs w:val="21"/>
              </w:rPr>
            </w:pPr>
          </w:p>
        </w:tc>
        <w:tc>
          <w:tcPr>
            <w:tcW w:w="2385" w:type="dxa"/>
            <w:noWrap w:val="0"/>
            <w:vAlign w:val="center"/>
          </w:tcPr>
          <w:p>
            <w:pPr>
              <w:rPr>
                <w:rFonts w:ascii="仿宋_GB2312" w:hAnsi="宋体" w:eastAsia="仿宋_GB2312" w:cs="宋体"/>
                <w:kern w:val="0"/>
                <w:sz w:val="21"/>
                <w:szCs w:val="21"/>
              </w:rPr>
            </w:pPr>
            <w:r>
              <w:rPr>
                <w:rFonts w:hint="eastAsia" w:ascii="仿宋_GB2312" w:hAnsi="宋体" w:eastAsia="仿宋_GB2312" w:cs="宋体"/>
                <w:kern w:val="0"/>
                <w:sz w:val="21"/>
                <w:szCs w:val="21"/>
              </w:rPr>
              <w:t>企业经营场所</w:t>
            </w:r>
          </w:p>
        </w:tc>
        <w:tc>
          <w:tcPr>
            <w:tcW w:w="765" w:type="dxa"/>
            <w:noWrap w:val="0"/>
            <w:vAlign w:val="center"/>
          </w:tcPr>
          <w:p>
            <w:pPr>
              <w:jc w:val="center"/>
              <w:rPr>
                <w:rFonts w:ascii="仿宋_GB2312" w:hAnsi="宋体" w:eastAsia="仿宋_GB2312" w:cs="宋体"/>
                <w:kern w:val="0"/>
                <w:sz w:val="21"/>
                <w:szCs w:val="21"/>
              </w:rPr>
            </w:pPr>
            <w:r>
              <w:rPr>
                <w:rFonts w:ascii="仿宋_GB2312" w:hAnsi="宋体" w:eastAsia="仿宋_GB2312" w:cs="宋体"/>
                <w:kern w:val="0"/>
                <w:sz w:val="21"/>
                <w:szCs w:val="21"/>
              </w:rPr>
              <w:t>5</w:t>
            </w:r>
            <w:r>
              <w:rPr>
                <w:rFonts w:hint="eastAsia" w:ascii="仿宋_GB2312" w:hAnsi="宋体" w:eastAsia="仿宋_GB2312" w:cs="宋体"/>
                <w:kern w:val="0"/>
                <w:sz w:val="21"/>
                <w:szCs w:val="21"/>
              </w:rPr>
              <w:t>分</w:t>
            </w:r>
          </w:p>
        </w:tc>
        <w:tc>
          <w:tcPr>
            <w:tcW w:w="5670" w:type="dxa"/>
            <w:noWrap w:val="0"/>
            <w:vAlign w:val="center"/>
          </w:tcPr>
          <w:p>
            <w:pPr>
              <w:rPr>
                <w:rFonts w:ascii="仿宋_GB2312" w:eastAsia="仿宋_GB2312"/>
                <w:sz w:val="21"/>
                <w:szCs w:val="21"/>
              </w:rPr>
            </w:pPr>
            <w:r>
              <w:rPr>
                <w:rFonts w:hint="eastAsia" w:ascii="仿宋_GB2312" w:eastAsia="仿宋_GB2312"/>
                <w:sz w:val="21"/>
                <w:szCs w:val="21"/>
              </w:rPr>
              <w:t>企业具有固定的</w:t>
            </w:r>
            <w:r>
              <w:rPr>
                <w:rFonts w:hint="eastAsia" w:ascii="仿宋_GB2312" w:eastAsia="仿宋_GB2312"/>
                <w:sz w:val="21"/>
                <w:szCs w:val="21"/>
                <w:lang w:eastAsia="zh-CN"/>
              </w:rPr>
              <w:t>经营</w:t>
            </w:r>
            <w:r>
              <w:rPr>
                <w:rFonts w:hint="eastAsia" w:ascii="仿宋_GB2312" w:eastAsia="仿宋_GB2312"/>
                <w:sz w:val="21"/>
                <w:szCs w:val="21"/>
              </w:rPr>
              <w:t>场所计2分；固定</w:t>
            </w:r>
            <w:r>
              <w:rPr>
                <w:rFonts w:hint="eastAsia" w:ascii="仿宋_GB2312" w:eastAsia="仿宋_GB2312"/>
                <w:sz w:val="21"/>
                <w:szCs w:val="21"/>
                <w:lang w:eastAsia="zh-CN"/>
              </w:rPr>
              <w:t>经营</w:t>
            </w:r>
            <w:r>
              <w:rPr>
                <w:rFonts w:hint="eastAsia" w:ascii="仿宋_GB2312" w:eastAsia="仿宋_GB2312"/>
                <w:sz w:val="21"/>
                <w:szCs w:val="21"/>
              </w:rPr>
              <w:t>场所达</w:t>
            </w:r>
            <w:r>
              <w:rPr>
                <w:rFonts w:ascii="仿宋_GB2312" w:eastAsia="仿宋_GB2312"/>
                <w:sz w:val="21"/>
                <w:szCs w:val="21"/>
              </w:rPr>
              <w:t>100</w:t>
            </w:r>
            <w:r>
              <w:rPr>
                <w:rFonts w:hint="eastAsia" w:ascii="仿宋_GB2312" w:eastAsia="仿宋_GB2312"/>
                <w:sz w:val="21"/>
                <w:szCs w:val="21"/>
              </w:rPr>
              <w:t>平米以上的计3分，</w:t>
            </w:r>
            <w:r>
              <w:rPr>
                <w:rFonts w:ascii="仿宋_GB2312" w:eastAsia="仿宋_GB2312"/>
                <w:sz w:val="21"/>
                <w:szCs w:val="21"/>
              </w:rPr>
              <w:t>200</w:t>
            </w:r>
            <w:r>
              <w:rPr>
                <w:rFonts w:hint="eastAsia" w:ascii="仿宋_GB2312" w:eastAsia="仿宋_GB2312"/>
                <w:sz w:val="21"/>
                <w:szCs w:val="21"/>
              </w:rPr>
              <w:t>平米以上计5分。</w:t>
            </w:r>
          </w:p>
        </w:tc>
        <w:tc>
          <w:tcPr>
            <w:tcW w:w="3690" w:type="dxa"/>
            <w:noWrap w:val="0"/>
            <w:vAlign w:val="center"/>
          </w:tcPr>
          <w:p>
            <w:pPr>
              <w:rPr>
                <w:rFonts w:ascii="仿宋_GB2312" w:eastAsia="仿宋_GB2312"/>
                <w:sz w:val="21"/>
                <w:szCs w:val="21"/>
              </w:rPr>
            </w:pPr>
            <w:r>
              <w:rPr>
                <w:rFonts w:hint="eastAsia" w:ascii="仿宋_GB2312" w:eastAsia="仿宋_GB2312"/>
                <w:sz w:val="21"/>
                <w:szCs w:val="21"/>
              </w:rPr>
              <w:t>房产证或房屋租赁合同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95" w:type="dxa"/>
            <w:vMerge w:val="continue"/>
            <w:noWrap w:val="0"/>
            <w:vAlign w:val="center"/>
          </w:tcPr>
          <w:p>
            <w:pPr>
              <w:rPr>
                <w:rFonts w:ascii="仿宋_GB2312" w:eastAsia="仿宋_GB2312"/>
                <w:b/>
                <w:sz w:val="21"/>
                <w:szCs w:val="21"/>
              </w:rPr>
            </w:pPr>
          </w:p>
        </w:tc>
        <w:tc>
          <w:tcPr>
            <w:tcW w:w="2385" w:type="dxa"/>
            <w:noWrap w:val="0"/>
            <w:vAlign w:val="center"/>
          </w:tcPr>
          <w:p>
            <w:pP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从业人数</w:t>
            </w:r>
          </w:p>
        </w:tc>
        <w:tc>
          <w:tcPr>
            <w:tcW w:w="765" w:type="dxa"/>
            <w:noWrap w:val="0"/>
            <w:vAlign w:val="center"/>
          </w:tcPr>
          <w:p>
            <w:pPr>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5</w:t>
            </w:r>
            <w:r>
              <w:rPr>
                <w:rFonts w:hint="eastAsia" w:ascii="仿宋_GB2312" w:hAnsi="宋体" w:eastAsia="仿宋_GB2312" w:cs="宋体"/>
                <w:color w:val="000000"/>
                <w:kern w:val="0"/>
                <w:sz w:val="21"/>
                <w:szCs w:val="21"/>
              </w:rPr>
              <w:t>分</w:t>
            </w:r>
          </w:p>
        </w:tc>
        <w:tc>
          <w:tcPr>
            <w:tcW w:w="5670" w:type="dxa"/>
            <w:noWrap w:val="0"/>
            <w:vAlign w:val="center"/>
          </w:tcPr>
          <w:p>
            <w:pPr>
              <w:rPr>
                <w:rFonts w:ascii="仿宋_GB2312" w:eastAsia="仿宋_GB2312"/>
                <w:color w:val="000000"/>
                <w:sz w:val="21"/>
                <w:szCs w:val="21"/>
              </w:rPr>
            </w:pPr>
            <w:r>
              <w:rPr>
                <w:rFonts w:hint="eastAsia" w:ascii="仿宋_GB2312" w:eastAsia="仿宋_GB2312"/>
                <w:color w:val="000000"/>
                <w:sz w:val="21"/>
                <w:szCs w:val="21"/>
              </w:rPr>
              <w:t>管理从业人数在</w:t>
            </w:r>
            <w:r>
              <w:rPr>
                <w:rFonts w:ascii="仿宋_GB2312" w:eastAsia="仿宋_GB2312"/>
                <w:color w:val="000000"/>
                <w:sz w:val="21"/>
                <w:szCs w:val="21"/>
              </w:rPr>
              <w:t>5</w:t>
            </w:r>
            <w:r>
              <w:rPr>
                <w:rFonts w:hint="eastAsia" w:ascii="仿宋_GB2312" w:eastAsia="仿宋_GB2312"/>
                <w:color w:val="000000"/>
                <w:sz w:val="21"/>
                <w:szCs w:val="21"/>
              </w:rPr>
              <w:t>人以下计</w:t>
            </w:r>
            <w:r>
              <w:rPr>
                <w:rFonts w:hint="eastAsia" w:ascii="仿宋_GB2312" w:eastAsia="仿宋_GB2312"/>
                <w:color w:val="000000"/>
                <w:sz w:val="21"/>
                <w:szCs w:val="21"/>
                <w:lang w:val="en-US" w:eastAsia="zh-CN"/>
              </w:rPr>
              <w:t>2</w:t>
            </w:r>
            <w:r>
              <w:rPr>
                <w:rFonts w:hint="eastAsia" w:ascii="仿宋_GB2312" w:eastAsia="仿宋_GB2312"/>
                <w:color w:val="000000"/>
                <w:sz w:val="21"/>
                <w:szCs w:val="21"/>
              </w:rPr>
              <w:t>分；</w:t>
            </w:r>
            <w:r>
              <w:rPr>
                <w:rFonts w:hint="eastAsia" w:ascii="仿宋_GB2312" w:eastAsia="仿宋_GB2312"/>
                <w:color w:val="000000"/>
                <w:sz w:val="21"/>
                <w:szCs w:val="21"/>
                <w:lang w:val="en-US" w:eastAsia="zh-CN"/>
              </w:rPr>
              <w:t>5-10人计4分；</w:t>
            </w:r>
            <w:r>
              <w:rPr>
                <w:rFonts w:ascii="仿宋_GB2312" w:eastAsia="仿宋_GB2312"/>
                <w:color w:val="000000"/>
                <w:sz w:val="21"/>
                <w:szCs w:val="21"/>
              </w:rPr>
              <w:t>10</w:t>
            </w:r>
            <w:r>
              <w:rPr>
                <w:rFonts w:hint="eastAsia" w:ascii="仿宋_GB2312" w:eastAsia="仿宋_GB2312"/>
                <w:color w:val="000000"/>
                <w:sz w:val="21"/>
                <w:szCs w:val="21"/>
              </w:rPr>
              <w:t>人以上</w:t>
            </w:r>
            <w:r>
              <w:rPr>
                <w:rFonts w:ascii="仿宋_GB2312" w:eastAsia="仿宋_GB2312"/>
                <w:color w:val="000000"/>
                <w:sz w:val="21"/>
                <w:szCs w:val="21"/>
              </w:rPr>
              <w:t>5</w:t>
            </w:r>
            <w:r>
              <w:rPr>
                <w:rFonts w:hint="eastAsia" w:ascii="仿宋_GB2312" w:eastAsia="仿宋_GB2312"/>
                <w:color w:val="000000"/>
                <w:sz w:val="21"/>
                <w:szCs w:val="21"/>
              </w:rPr>
              <w:t>分。</w:t>
            </w:r>
          </w:p>
        </w:tc>
        <w:tc>
          <w:tcPr>
            <w:tcW w:w="3690" w:type="dxa"/>
            <w:noWrap w:val="0"/>
            <w:vAlign w:val="center"/>
          </w:tcPr>
          <w:p>
            <w:pPr>
              <w:rPr>
                <w:rFonts w:ascii="仿宋_GB2312" w:eastAsia="仿宋_GB2312"/>
                <w:color w:val="000000"/>
                <w:sz w:val="21"/>
                <w:szCs w:val="21"/>
              </w:rPr>
            </w:pPr>
            <w:r>
              <w:rPr>
                <w:rFonts w:hint="eastAsia" w:ascii="仿宋_GB2312" w:eastAsia="仿宋_GB2312"/>
                <w:color w:val="000000"/>
                <w:sz w:val="21"/>
                <w:szCs w:val="21"/>
              </w:rPr>
              <w:t>职工花名册（盖章）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095" w:type="dxa"/>
            <w:vMerge w:val="continue"/>
            <w:noWrap w:val="0"/>
            <w:vAlign w:val="center"/>
          </w:tcPr>
          <w:p>
            <w:pPr>
              <w:rPr>
                <w:rFonts w:ascii="仿宋_GB2312" w:eastAsia="仿宋_GB2312"/>
                <w:b/>
                <w:sz w:val="21"/>
                <w:szCs w:val="21"/>
              </w:rPr>
            </w:pPr>
          </w:p>
        </w:tc>
        <w:tc>
          <w:tcPr>
            <w:tcW w:w="2385" w:type="dxa"/>
            <w:noWrap w:val="0"/>
            <w:vAlign w:val="center"/>
          </w:tcPr>
          <w:p>
            <w:pP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职工社保缴纳情况</w:t>
            </w:r>
          </w:p>
        </w:tc>
        <w:tc>
          <w:tcPr>
            <w:tcW w:w="765" w:type="dxa"/>
            <w:noWrap w:val="0"/>
            <w:vAlign w:val="center"/>
          </w:tcPr>
          <w:p>
            <w:pPr>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6</w:t>
            </w:r>
            <w:r>
              <w:rPr>
                <w:rFonts w:hint="eastAsia" w:ascii="仿宋_GB2312" w:hAnsi="宋体" w:eastAsia="仿宋_GB2312" w:cs="宋体"/>
                <w:color w:val="000000"/>
                <w:kern w:val="0"/>
                <w:sz w:val="21"/>
                <w:szCs w:val="21"/>
              </w:rPr>
              <w:t>分</w:t>
            </w:r>
          </w:p>
        </w:tc>
        <w:tc>
          <w:tcPr>
            <w:tcW w:w="5670" w:type="dxa"/>
            <w:noWrap w:val="0"/>
            <w:vAlign w:val="center"/>
          </w:tcPr>
          <w:p>
            <w:pPr>
              <w:rPr>
                <w:rFonts w:ascii="仿宋_GB2312" w:eastAsia="仿宋_GB2312"/>
                <w:color w:val="000000"/>
                <w:sz w:val="21"/>
                <w:szCs w:val="21"/>
              </w:rPr>
            </w:pPr>
            <w:r>
              <w:rPr>
                <w:rFonts w:hint="eastAsia" w:ascii="仿宋_GB2312" w:eastAsia="仿宋_GB2312"/>
                <w:color w:val="000000"/>
                <w:sz w:val="21"/>
                <w:szCs w:val="21"/>
              </w:rPr>
              <w:t>以上企业提供人员社保缴纳缴纳达</w:t>
            </w:r>
            <w:r>
              <w:rPr>
                <w:rFonts w:ascii="仿宋_GB2312" w:eastAsia="仿宋_GB2312"/>
                <w:color w:val="000000"/>
                <w:sz w:val="21"/>
                <w:szCs w:val="21"/>
              </w:rPr>
              <w:t>50%</w:t>
            </w:r>
            <w:r>
              <w:rPr>
                <w:rFonts w:hint="eastAsia" w:ascii="仿宋_GB2312" w:eastAsia="仿宋_GB2312"/>
                <w:color w:val="000000"/>
                <w:sz w:val="21"/>
                <w:szCs w:val="21"/>
              </w:rPr>
              <w:t>以上计</w:t>
            </w:r>
            <w:r>
              <w:rPr>
                <w:rFonts w:ascii="仿宋_GB2312" w:eastAsia="仿宋_GB2312"/>
                <w:color w:val="000000"/>
                <w:sz w:val="21"/>
                <w:szCs w:val="21"/>
              </w:rPr>
              <w:t>3</w:t>
            </w:r>
            <w:r>
              <w:rPr>
                <w:rFonts w:hint="eastAsia" w:ascii="仿宋_GB2312" w:eastAsia="仿宋_GB2312"/>
                <w:color w:val="000000"/>
                <w:sz w:val="21"/>
                <w:szCs w:val="21"/>
              </w:rPr>
              <w:t>分；达</w:t>
            </w:r>
            <w:r>
              <w:rPr>
                <w:rFonts w:ascii="仿宋_GB2312" w:eastAsia="仿宋_GB2312"/>
                <w:color w:val="000000"/>
                <w:sz w:val="21"/>
                <w:szCs w:val="21"/>
              </w:rPr>
              <w:t>80%</w:t>
            </w:r>
            <w:r>
              <w:rPr>
                <w:rFonts w:hint="eastAsia" w:ascii="仿宋_GB2312" w:eastAsia="仿宋_GB2312"/>
                <w:color w:val="000000"/>
                <w:sz w:val="21"/>
                <w:szCs w:val="21"/>
              </w:rPr>
              <w:t>以上得</w:t>
            </w:r>
            <w:r>
              <w:rPr>
                <w:rFonts w:ascii="仿宋_GB2312" w:eastAsia="仿宋_GB2312"/>
                <w:color w:val="000000"/>
                <w:sz w:val="21"/>
                <w:szCs w:val="21"/>
              </w:rPr>
              <w:t>6</w:t>
            </w:r>
            <w:r>
              <w:rPr>
                <w:rFonts w:hint="eastAsia" w:ascii="仿宋_GB2312" w:eastAsia="仿宋_GB2312"/>
                <w:color w:val="000000"/>
                <w:sz w:val="21"/>
                <w:szCs w:val="21"/>
              </w:rPr>
              <w:t>分；</w:t>
            </w:r>
            <w:r>
              <w:rPr>
                <w:rFonts w:ascii="仿宋_GB2312" w:eastAsia="仿宋_GB2312"/>
                <w:color w:val="000000"/>
                <w:sz w:val="21"/>
                <w:szCs w:val="21"/>
              </w:rPr>
              <w:t>50%</w:t>
            </w:r>
            <w:r>
              <w:rPr>
                <w:rFonts w:hint="eastAsia" w:ascii="仿宋_GB2312" w:eastAsia="仿宋_GB2312"/>
                <w:color w:val="000000"/>
                <w:sz w:val="21"/>
                <w:szCs w:val="21"/>
              </w:rPr>
              <w:t>以下不得分。</w:t>
            </w:r>
          </w:p>
        </w:tc>
        <w:tc>
          <w:tcPr>
            <w:tcW w:w="3690" w:type="dxa"/>
            <w:noWrap w:val="0"/>
            <w:vAlign w:val="center"/>
          </w:tcPr>
          <w:p>
            <w:pPr>
              <w:rPr>
                <w:rFonts w:ascii="仿宋_GB2312" w:eastAsia="仿宋_GB2312"/>
                <w:color w:val="000000"/>
                <w:sz w:val="21"/>
                <w:szCs w:val="21"/>
              </w:rPr>
            </w:pPr>
            <w:r>
              <w:rPr>
                <w:rFonts w:hint="eastAsia" w:ascii="仿宋_GB2312" w:eastAsia="仿宋_GB2312"/>
                <w:color w:val="000000"/>
                <w:sz w:val="21"/>
                <w:szCs w:val="21"/>
              </w:rPr>
              <w:t>提供劳动合同或社保证明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095" w:type="dxa"/>
            <w:vMerge w:val="restart"/>
            <w:noWrap w:val="0"/>
            <w:vAlign w:val="center"/>
          </w:tcPr>
          <w:p>
            <w:pPr>
              <w:jc w:val="center"/>
              <w:rPr>
                <w:rFonts w:ascii="仿宋_GB2312" w:eastAsia="仿宋_GB2312"/>
                <w:b/>
                <w:sz w:val="21"/>
                <w:szCs w:val="21"/>
              </w:rPr>
            </w:pPr>
            <w:r>
              <w:rPr>
                <w:rFonts w:hint="eastAsia" w:ascii="仿宋_GB2312" w:eastAsia="仿宋_GB2312"/>
                <w:b/>
                <w:sz w:val="21"/>
                <w:szCs w:val="21"/>
              </w:rPr>
              <w:t>产品及服务信用情况</w:t>
            </w:r>
          </w:p>
          <w:p>
            <w:pPr>
              <w:jc w:val="center"/>
              <w:rPr>
                <w:rFonts w:ascii="仿宋_GB2312" w:eastAsia="仿宋_GB2312"/>
                <w:b/>
                <w:sz w:val="21"/>
                <w:szCs w:val="21"/>
              </w:rPr>
            </w:pPr>
            <w:r>
              <w:rPr>
                <w:rFonts w:hint="eastAsia" w:ascii="仿宋_GB2312" w:eastAsia="仿宋_GB2312"/>
                <w:bCs/>
                <w:sz w:val="21"/>
                <w:szCs w:val="21"/>
              </w:rPr>
              <w:t>（25分）</w:t>
            </w:r>
          </w:p>
        </w:tc>
        <w:tc>
          <w:tcPr>
            <w:tcW w:w="2385" w:type="dxa"/>
            <w:noWrap w:val="0"/>
            <w:vAlign w:val="center"/>
          </w:tcPr>
          <w:p>
            <w:pP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产品质量</w:t>
            </w:r>
          </w:p>
        </w:tc>
        <w:tc>
          <w:tcPr>
            <w:tcW w:w="765" w:type="dxa"/>
            <w:noWrap w:val="0"/>
            <w:vAlign w:val="center"/>
          </w:tcPr>
          <w:p>
            <w:pPr>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9</w:t>
            </w:r>
            <w:r>
              <w:rPr>
                <w:rFonts w:hint="eastAsia" w:ascii="仿宋_GB2312" w:hAnsi="宋体" w:eastAsia="仿宋_GB2312" w:cs="宋体"/>
                <w:color w:val="000000"/>
                <w:kern w:val="0"/>
                <w:sz w:val="21"/>
                <w:szCs w:val="21"/>
              </w:rPr>
              <w:t>分</w:t>
            </w:r>
          </w:p>
        </w:tc>
        <w:tc>
          <w:tcPr>
            <w:tcW w:w="5670" w:type="dxa"/>
            <w:noWrap w:val="0"/>
            <w:vAlign w:val="center"/>
          </w:tcPr>
          <w:p>
            <w:pPr>
              <w:rPr>
                <w:rFonts w:ascii="仿宋_GB2312" w:eastAsia="仿宋_GB2312"/>
                <w:color w:val="000000"/>
                <w:sz w:val="21"/>
                <w:szCs w:val="21"/>
              </w:rPr>
            </w:pPr>
            <w:r>
              <w:rPr>
                <w:rFonts w:hint="eastAsia" w:ascii="仿宋_GB2312" w:eastAsia="仿宋_GB2312"/>
                <w:color w:val="000000"/>
                <w:sz w:val="21"/>
                <w:szCs w:val="21"/>
              </w:rPr>
              <w:t>所销售的产品获得品质量保证体系和检测保证体系，通过</w:t>
            </w:r>
            <w:r>
              <w:rPr>
                <w:rFonts w:ascii="仿宋_GB2312" w:eastAsia="仿宋_GB2312"/>
                <w:color w:val="000000"/>
                <w:sz w:val="21"/>
                <w:szCs w:val="21"/>
              </w:rPr>
              <w:t>ISO9000</w:t>
            </w:r>
            <w:r>
              <w:rPr>
                <w:rFonts w:hint="eastAsia" w:ascii="仿宋_GB2312" w:eastAsia="仿宋_GB2312"/>
                <w:color w:val="000000"/>
                <w:sz w:val="21"/>
                <w:szCs w:val="21"/>
              </w:rPr>
              <w:t>质量管理体系认证。（获得一项认证加</w:t>
            </w:r>
            <w:r>
              <w:rPr>
                <w:rFonts w:ascii="仿宋_GB2312" w:eastAsia="仿宋_GB2312"/>
                <w:color w:val="000000"/>
                <w:sz w:val="21"/>
                <w:szCs w:val="21"/>
              </w:rPr>
              <w:t>3</w:t>
            </w:r>
            <w:r>
              <w:rPr>
                <w:rFonts w:hint="eastAsia" w:ascii="仿宋_GB2312" w:eastAsia="仿宋_GB2312"/>
                <w:color w:val="000000"/>
                <w:sz w:val="21"/>
                <w:szCs w:val="21"/>
              </w:rPr>
              <w:t>分，加分上限为</w:t>
            </w:r>
            <w:r>
              <w:rPr>
                <w:rFonts w:ascii="仿宋_GB2312" w:eastAsia="仿宋_GB2312"/>
                <w:color w:val="000000"/>
                <w:sz w:val="21"/>
                <w:szCs w:val="21"/>
              </w:rPr>
              <w:t>9</w:t>
            </w:r>
            <w:r>
              <w:rPr>
                <w:rFonts w:hint="eastAsia" w:ascii="仿宋_GB2312" w:eastAsia="仿宋_GB2312"/>
                <w:color w:val="000000"/>
                <w:sz w:val="21"/>
                <w:szCs w:val="21"/>
              </w:rPr>
              <w:t>分）</w:t>
            </w:r>
          </w:p>
        </w:tc>
        <w:tc>
          <w:tcPr>
            <w:tcW w:w="3690" w:type="dxa"/>
            <w:noWrap w:val="0"/>
            <w:vAlign w:val="center"/>
          </w:tcPr>
          <w:p>
            <w:pPr>
              <w:rPr>
                <w:rFonts w:ascii="仿宋_GB2312" w:eastAsia="仿宋_GB2312"/>
                <w:color w:val="000000"/>
                <w:sz w:val="21"/>
                <w:szCs w:val="21"/>
              </w:rPr>
            </w:pPr>
            <w:r>
              <w:rPr>
                <w:rFonts w:hint="eastAsia" w:ascii="仿宋_GB2312" w:eastAsia="仿宋_GB2312"/>
                <w:color w:val="000000"/>
                <w:sz w:val="21"/>
                <w:szCs w:val="21"/>
              </w:rPr>
              <w:t>提供相应的认证证书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095" w:type="dxa"/>
            <w:vMerge w:val="continue"/>
            <w:noWrap w:val="0"/>
            <w:vAlign w:val="center"/>
          </w:tcPr>
          <w:p>
            <w:pPr>
              <w:rPr>
                <w:rFonts w:ascii="仿宋_GB2312" w:eastAsia="仿宋_GB2312"/>
                <w:b/>
                <w:sz w:val="21"/>
                <w:szCs w:val="21"/>
              </w:rPr>
            </w:pPr>
          </w:p>
        </w:tc>
        <w:tc>
          <w:tcPr>
            <w:tcW w:w="2385" w:type="dxa"/>
            <w:noWrap w:val="0"/>
            <w:vAlign w:val="center"/>
          </w:tcPr>
          <w:p>
            <w:pP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品牌节能环保性能</w:t>
            </w:r>
          </w:p>
        </w:tc>
        <w:tc>
          <w:tcPr>
            <w:tcW w:w="765" w:type="dxa"/>
            <w:noWrap w:val="0"/>
            <w:vAlign w:val="center"/>
          </w:tcPr>
          <w:p>
            <w:pPr>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6</w:t>
            </w:r>
            <w:r>
              <w:rPr>
                <w:rFonts w:hint="eastAsia" w:ascii="仿宋_GB2312" w:hAnsi="宋体" w:eastAsia="仿宋_GB2312" w:cs="宋体"/>
                <w:color w:val="000000"/>
                <w:kern w:val="0"/>
                <w:sz w:val="21"/>
                <w:szCs w:val="21"/>
              </w:rPr>
              <w:t>分</w:t>
            </w:r>
          </w:p>
        </w:tc>
        <w:tc>
          <w:tcPr>
            <w:tcW w:w="5670" w:type="dxa"/>
            <w:noWrap w:val="0"/>
            <w:vAlign w:val="center"/>
          </w:tcPr>
          <w:p>
            <w:pPr>
              <w:rPr>
                <w:rFonts w:ascii="仿宋_GB2312" w:eastAsia="仿宋_GB2312"/>
                <w:color w:val="000000"/>
                <w:sz w:val="21"/>
                <w:szCs w:val="21"/>
              </w:rPr>
            </w:pPr>
            <w:r>
              <w:rPr>
                <w:rFonts w:hint="eastAsia" w:ascii="仿宋_GB2312" w:eastAsia="仿宋_GB2312"/>
                <w:sz w:val="21"/>
                <w:szCs w:val="21"/>
              </w:rPr>
              <w:t>企业所代理的产品具有国家环保部门颁发的绿色认证书、节能证书</w:t>
            </w:r>
            <w:r>
              <w:rPr>
                <w:rFonts w:ascii="仿宋_GB2312" w:eastAsia="仿宋_GB2312"/>
                <w:sz w:val="21"/>
                <w:szCs w:val="21"/>
              </w:rPr>
              <w:t>.</w:t>
            </w:r>
            <w:r>
              <w:rPr>
                <w:rFonts w:hint="eastAsia" w:ascii="仿宋_GB2312" w:eastAsia="仿宋_GB2312"/>
                <w:sz w:val="21"/>
                <w:szCs w:val="21"/>
              </w:rPr>
              <w:t>（获得一项计</w:t>
            </w:r>
            <w:r>
              <w:rPr>
                <w:rFonts w:ascii="仿宋_GB2312" w:eastAsia="仿宋_GB2312"/>
                <w:sz w:val="21"/>
                <w:szCs w:val="21"/>
              </w:rPr>
              <w:t>3</w:t>
            </w:r>
            <w:r>
              <w:rPr>
                <w:rFonts w:hint="eastAsia" w:ascii="仿宋_GB2312" w:eastAsia="仿宋_GB2312"/>
                <w:sz w:val="21"/>
                <w:szCs w:val="21"/>
              </w:rPr>
              <w:t>分，加分上限为</w:t>
            </w:r>
            <w:r>
              <w:rPr>
                <w:rFonts w:ascii="仿宋_GB2312" w:eastAsia="仿宋_GB2312"/>
                <w:sz w:val="21"/>
                <w:szCs w:val="21"/>
              </w:rPr>
              <w:t>6</w:t>
            </w:r>
            <w:r>
              <w:rPr>
                <w:rFonts w:hint="eastAsia" w:ascii="仿宋_GB2312" w:eastAsia="仿宋_GB2312"/>
                <w:sz w:val="21"/>
                <w:szCs w:val="21"/>
              </w:rPr>
              <w:t>分）</w:t>
            </w:r>
          </w:p>
        </w:tc>
        <w:tc>
          <w:tcPr>
            <w:tcW w:w="3690" w:type="dxa"/>
            <w:noWrap w:val="0"/>
            <w:vAlign w:val="center"/>
          </w:tcPr>
          <w:p>
            <w:pPr>
              <w:rPr>
                <w:rFonts w:ascii="仿宋_GB2312" w:eastAsia="仿宋_GB2312"/>
                <w:color w:val="000000"/>
                <w:sz w:val="21"/>
                <w:szCs w:val="21"/>
              </w:rPr>
            </w:pPr>
            <w:r>
              <w:rPr>
                <w:rFonts w:hint="eastAsia" w:ascii="仿宋_GB2312" w:hAnsi="宋体" w:eastAsia="仿宋_GB2312" w:cs="宋体"/>
                <w:color w:val="000000"/>
                <w:kern w:val="0"/>
                <w:sz w:val="21"/>
                <w:szCs w:val="21"/>
              </w:rPr>
              <w:t>提供企业产品环保、节能认证证书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095" w:type="dxa"/>
            <w:vMerge w:val="continue"/>
            <w:noWrap w:val="0"/>
            <w:vAlign w:val="center"/>
          </w:tcPr>
          <w:p>
            <w:pPr>
              <w:rPr>
                <w:rFonts w:ascii="仿宋_GB2312" w:eastAsia="仿宋_GB2312"/>
                <w:b/>
                <w:sz w:val="21"/>
                <w:szCs w:val="21"/>
              </w:rPr>
            </w:pPr>
          </w:p>
        </w:tc>
        <w:tc>
          <w:tcPr>
            <w:tcW w:w="2385" w:type="dxa"/>
            <w:noWrap w:val="0"/>
            <w:vAlign w:val="center"/>
          </w:tcPr>
          <w:p>
            <w:pP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售后服务</w:t>
            </w:r>
          </w:p>
        </w:tc>
        <w:tc>
          <w:tcPr>
            <w:tcW w:w="765" w:type="dxa"/>
            <w:noWrap w:val="0"/>
            <w:vAlign w:val="center"/>
          </w:tcPr>
          <w:p>
            <w:pPr>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10</w:t>
            </w:r>
            <w:r>
              <w:rPr>
                <w:rFonts w:hint="eastAsia" w:ascii="仿宋_GB2312" w:hAnsi="宋体" w:eastAsia="仿宋_GB2312" w:cs="宋体"/>
                <w:color w:val="000000"/>
                <w:kern w:val="0"/>
                <w:sz w:val="21"/>
                <w:szCs w:val="21"/>
              </w:rPr>
              <w:t>分</w:t>
            </w:r>
          </w:p>
        </w:tc>
        <w:tc>
          <w:tcPr>
            <w:tcW w:w="5670" w:type="dxa"/>
            <w:noWrap w:val="0"/>
            <w:vAlign w:val="center"/>
          </w:tcPr>
          <w:p>
            <w:pPr>
              <w:rPr>
                <w:rFonts w:ascii="仿宋_GB2312" w:eastAsia="仿宋_GB2312"/>
                <w:color w:val="000000"/>
                <w:sz w:val="21"/>
                <w:szCs w:val="21"/>
              </w:rPr>
            </w:pPr>
            <w:r>
              <w:rPr>
                <w:rFonts w:hint="eastAsia" w:ascii="仿宋_GB2312" w:hAnsi="宋体" w:eastAsia="仿宋_GB2312" w:cs="宋体"/>
                <w:color w:val="000000"/>
                <w:kern w:val="0"/>
                <w:sz w:val="21"/>
                <w:szCs w:val="21"/>
              </w:rPr>
              <w:t>建立售后服务制度（加</w:t>
            </w:r>
            <w:r>
              <w:rPr>
                <w:rFonts w:ascii="仿宋_GB2312" w:hAnsi="宋体" w:eastAsia="仿宋_GB2312" w:cs="宋体"/>
                <w:color w:val="000000"/>
                <w:kern w:val="0"/>
                <w:sz w:val="21"/>
                <w:szCs w:val="21"/>
              </w:rPr>
              <w:t>5</w:t>
            </w:r>
            <w:r>
              <w:rPr>
                <w:rFonts w:hint="eastAsia" w:ascii="仿宋_GB2312" w:hAnsi="宋体" w:eastAsia="仿宋_GB2312" w:cs="宋体"/>
                <w:color w:val="000000"/>
                <w:kern w:val="0"/>
                <w:sz w:val="21"/>
                <w:szCs w:val="21"/>
              </w:rPr>
              <w:t>分），有客户反馈意见记录（加</w:t>
            </w:r>
            <w:r>
              <w:rPr>
                <w:rFonts w:ascii="仿宋_GB2312" w:hAnsi="宋体" w:eastAsia="仿宋_GB2312" w:cs="宋体"/>
                <w:color w:val="000000"/>
                <w:kern w:val="0"/>
                <w:sz w:val="21"/>
                <w:szCs w:val="21"/>
              </w:rPr>
              <w:t>5</w:t>
            </w:r>
            <w:r>
              <w:rPr>
                <w:rFonts w:hint="eastAsia" w:ascii="仿宋_GB2312" w:hAnsi="宋体" w:eastAsia="仿宋_GB2312" w:cs="宋体"/>
                <w:color w:val="000000"/>
                <w:kern w:val="0"/>
                <w:sz w:val="21"/>
                <w:szCs w:val="21"/>
              </w:rPr>
              <w:t>分）。</w:t>
            </w:r>
          </w:p>
        </w:tc>
        <w:tc>
          <w:tcPr>
            <w:tcW w:w="3690" w:type="dxa"/>
            <w:noWrap w:val="0"/>
            <w:vAlign w:val="center"/>
          </w:tcPr>
          <w:p>
            <w:pPr>
              <w:rPr>
                <w:rFonts w:ascii="仿宋_GB2312" w:eastAsia="仿宋_GB2312"/>
                <w:color w:val="000000"/>
                <w:sz w:val="21"/>
                <w:szCs w:val="21"/>
              </w:rPr>
            </w:pPr>
            <w:r>
              <w:rPr>
                <w:rFonts w:hint="eastAsia" w:ascii="仿宋_GB2312" w:eastAsia="仿宋_GB2312"/>
                <w:sz w:val="21"/>
                <w:szCs w:val="21"/>
              </w:rPr>
              <w:t>提供企业相关制度及台帐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095" w:type="dxa"/>
            <w:noWrap w:val="0"/>
            <w:vAlign w:val="center"/>
          </w:tcPr>
          <w:p>
            <w:pPr>
              <w:jc w:val="center"/>
              <w:rPr>
                <w:rFonts w:ascii="仿宋_GB2312" w:eastAsia="仿宋_GB2312"/>
                <w:b/>
                <w:sz w:val="21"/>
                <w:szCs w:val="21"/>
              </w:rPr>
            </w:pPr>
            <w:r>
              <w:rPr>
                <w:rFonts w:hint="eastAsia" w:ascii="仿宋_GB2312" w:eastAsia="仿宋_GB2312"/>
                <w:b/>
                <w:sz w:val="21"/>
                <w:szCs w:val="21"/>
              </w:rPr>
              <w:t>合同信用</w:t>
            </w:r>
          </w:p>
          <w:p>
            <w:pPr>
              <w:jc w:val="center"/>
              <w:rPr>
                <w:rFonts w:ascii="仿宋_GB2312" w:eastAsia="仿宋_GB2312"/>
                <w:b/>
                <w:sz w:val="21"/>
                <w:szCs w:val="21"/>
              </w:rPr>
            </w:pPr>
            <w:r>
              <w:rPr>
                <w:rFonts w:hint="eastAsia" w:ascii="仿宋_GB2312" w:eastAsia="仿宋_GB2312"/>
                <w:b/>
                <w:sz w:val="21"/>
                <w:szCs w:val="21"/>
              </w:rPr>
              <w:t>状况</w:t>
            </w:r>
          </w:p>
          <w:p>
            <w:pPr>
              <w:jc w:val="center"/>
              <w:rPr>
                <w:rFonts w:ascii="仿宋_GB2312" w:eastAsia="仿宋_GB2312"/>
                <w:b/>
                <w:sz w:val="21"/>
                <w:szCs w:val="21"/>
              </w:rPr>
            </w:pPr>
            <w:r>
              <w:rPr>
                <w:rFonts w:hint="eastAsia" w:ascii="仿宋_GB2312" w:eastAsia="仿宋_GB2312"/>
                <w:bCs/>
                <w:sz w:val="21"/>
                <w:szCs w:val="21"/>
              </w:rPr>
              <w:t>（10分）</w:t>
            </w:r>
          </w:p>
        </w:tc>
        <w:tc>
          <w:tcPr>
            <w:tcW w:w="2385" w:type="dxa"/>
            <w:noWrap w:val="0"/>
            <w:vAlign w:val="center"/>
          </w:tcPr>
          <w:p>
            <w:pP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有合同管理制度，客户档案管理制度。</w:t>
            </w:r>
          </w:p>
        </w:tc>
        <w:tc>
          <w:tcPr>
            <w:tcW w:w="765" w:type="dxa"/>
            <w:noWrap w:val="0"/>
            <w:vAlign w:val="center"/>
          </w:tcPr>
          <w:p>
            <w:pPr>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10</w:t>
            </w:r>
            <w:r>
              <w:rPr>
                <w:rFonts w:hint="eastAsia" w:ascii="仿宋_GB2312" w:hAnsi="宋体" w:eastAsia="仿宋_GB2312" w:cs="宋体"/>
                <w:color w:val="000000"/>
                <w:kern w:val="0"/>
                <w:sz w:val="21"/>
                <w:szCs w:val="21"/>
              </w:rPr>
              <w:t>分</w:t>
            </w:r>
          </w:p>
        </w:tc>
        <w:tc>
          <w:tcPr>
            <w:tcW w:w="5670" w:type="dxa"/>
            <w:noWrap w:val="0"/>
            <w:vAlign w:val="center"/>
          </w:tcPr>
          <w:p>
            <w:pPr>
              <w:rPr>
                <w:rFonts w:ascii="仿宋_GB2312" w:eastAsia="仿宋_GB2312"/>
                <w:sz w:val="21"/>
                <w:szCs w:val="21"/>
              </w:rPr>
            </w:pPr>
            <w:r>
              <w:rPr>
                <w:rFonts w:hint="eastAsia" w:ascii="仿宋_GB2312" w:hAnsi="宋体" w:eastAsia="仿宋_GB2312" w:cs="宋体"/>
                <w:color w:val="000000"/>
                <w:kern w:val="0"/>
                <w:sz w:val="21"/>
                <w:szCs w:val="21"/>
              </w:rPr>
              <w:t>有合同管理制度（加</w:t>
            </w:r>
            <w:r>
              <w:rPr>
                <w:rFonts w:ascii="仿宋_GB2312" w:hAnsi="宋体" w:eastAsia="仿宋_GB2312" w:cs="宋体"/>
                <w:color w:val="000000"/>
                <w:kern w:val="0"/>
                <w:sz w:val="21"/>
                <w:szCs w:val="21"/>
              </w:rPr>
              <w:t>5</w:t>
            </w:r>
            <w:r>
              <w:rPr>
                <w:rFonts w:hint="eastAsia" w:ascii="仿宋_GB2312" w:hAnsi="宋体" w:eastAsia="仿宋_GB2312" w:cs="宋体"/>
                <w:color w:val="000000"/>
                <w:kern w:val="0"/>
                <w:sz w:val="21"/>
                <w:szCs w:val="21"/>
              </w:rPr>
              <w:t>分），客户档案管理制度（加</w:t>
            </w:r>
            <w:r>
              <w:rPr>
                <w:rFonts w:ascii="仿宋_GB2312" w:hAnsi="宋体" w:eastAsia="仿宋_GB2312" w:cs="宋体"/>
                <w:color w:val="000000"/>
                <w:kern w:val="0"/>
                <w:sz w:val="21"/>
                <w:szCs w:val="21"/>
              </w:rPr>
              <w:t>5</w:t>
            </w:r>
            <w:r>
              <w:rPr>
                <w:rFonts w:hint="eastAsia" w:ascii="仿宋_GB2312" w:hAnsi="宋体" w:eastAsia="仿宋_GB2312" w:cs="宋体"/>
                <w:color w:val="000000"/>
                <w:kern w:val="0"/>
                <w:sz w:val="21"/>
                <w:szCs w:val="21"/>
              </w:rPr>
              <w:t>分）。</w:t>
            </w:r>
          </w:p>
        </w:tc>
        <w:tc>
          <w:tcPr>
            <w:tcW w:w="3690" w:type="dxa"/>
            <w:noWrap w:val="0"/>
            <w:vAlign w:val="center"/>
          </w:tcPr>
          <w:p>
            <w:pPr>
              <w:rPr>
                <w:rFonts w:ascii="仿宋_GB2312" w:eastAsia="仿宋_GB2312"/>
                <w:sz w:val="21"/>
                <w:szCs w:val="21"/>
              </w:rPr>
            </w:pPr>
            <w:r>
              <w:rPr>
                <w:rFonts w:hint="eastAsia" w:ascii="仿宋_GB2312" w:eastAsia="仿宋_GB2312"/>
                <w:sz w:val="21"/>
                <w:szCs w:val="21"/>
              </w:rPr>
              <w:t>提供企业相关制度及台帐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095" w:type="dxa"/>
            <w:vMerge w:val="restart"/>
            <w:noWrap w:val="0"/>
            <w:vAlign w:val="center"/>
          </w:tcPr>
          <w:p>
            <w:pPr>
              <w:jc w:val="center"/>
              <w:rPr>
                <w:rFonts w:ascii="仿宋_GB2312" w:eastAsia="仿宋_GB2312"/>
                <w:b/>
                <w:color w:val="000000"/>
                <w:sz w:val="21"/>
                <w:szCs w:val="21"/>
              </w:rPr>
            </w:pPr>
            <w:r>
              <w:rPr>
                <w:rFonts w:hint="eastAsia" w:ascii="仿宋_GB2312" w:eastAsia="仿宋_GB2312"/>
                <w:b/>
                <w:color w:val="000000"/>
                <w:sz w:val="21"/>
                <w:szCs w:val="21"/>
              </w:rPr>
              <w:t>企业综合</w:t>
            </w:r>
          </w:p>
          <w:p>
            <w:pPr>
              <w:jc w:val="center"/>
              <w:rPr>
                <w:rFonts w:ascii="仿宋_GB2312" w:eastAsia="仿宋_GB2312"/>
                <w:b/>
                <w:color w:val="000000"/>
                <w:sz w:val="21"/>
                <w:szCs w:val="21"/>
              </w:rPr>
            </w:pPr>
            <w:r>
              <w:rPr>
                <w:rFonts w:hint="eastAsia" w:ascii="仿宋_GB2312" w:eastAsia="仿宋_GB2312"/>
                <w:b/>
                <w:color w:val="000000"/>
                <w:sz w:val="21"/>
                <w:szCs w:val="21"/>
              </w:rPr>
              <w:t>评价</w:t>
            </w:r>
          </w:p>
          <w:p>
            <w:pPr>
              <w:jc w:val="center"/>
              <w:rPr>
                <w:rFonts w:ascii="仿宋_GB2312" w:eastAsia="仿宋_GB2312"/>
                <w:b/>
                <w:color w:val="000000"/>
                <w:sz w:val="21"/>
                <w:szCs w:val="21"/>
              </w:rPr>
            </w:pPr>
            <w:r>
              <w:rPr>
                <w:rFonts w:hint="eastAsia" w:ascii="仿宋_GB2312" w:eastAsia="仿宋_GB2312"/>
                <w:bCs/>
                <w:sz w:val="21"/>
                <w:szCs w:val="21"/>
              </w:rPr>
              <w:t>（29分）</w:t>
            </w:r>
          </w:p>
        </w:tc>
        <w:tc>
          <w:tcPr>
            <w:tcW w:w="2385" w:type="dxa"/>
            <w:noWrap w:val="0"/>
            <w:vAlign w:val="center"/>
          </w:tcPr>
          <w:p>
            <w:pPr>
              <w:rPr>
                <w:rFonts w:ascii="仿宋_GB2312" w:hAnsi="宋体" w:eastAsia="仿宋_GB2312" w:cs="宋体"/>
                <w:kern w:val="0"/>
                <w:sz w:val="21"/>
                <w:szCs w:val="21"/>
              </w:rPr>
            </w:pPr>
            <w:r>
              <w:rPr>
                <w:rFonts w:hint="eastAsia" w:ascii="仿宋_GB2312" w:hAnsi="宋体" w:eastAsia="仿宋_GB2312" w:cs="宋体"/>
                <w:kern w:val="0"/>
                <w:sz w:val="21"/>
                <w:szCs w:val="21"/>
              </w:rPr>
              <w:t>表彰、奖励</w:t>
            </w:r>
          </w:p>
        </w:tc>
        <w:tc>
          <w:tcPr>
            <w:tcW w:w="765" w:type="dxa"/>
            <w:noWrap w:val="0"/>
            <w:vAlign w:val="center"/>
          </w:tcPr>
          <w:p>
            <w:pPr>
              <w:jc w:val="center"/>
              <w:rPr>
                <w:rFonts w:ascii="仿宋_GB2312" w:hAnsi="宋体" w:eastAsia="仿宋_GB2312" w:cs="宋体"/>
                <w:kern w:val="0"/>
                <w:sz w:val="21"/>
                <w:szCs w:val="21"/>
              </w:rPr>
            </w:pPr>
            <w:r>
              <w:rPr>
                <w:rFonts w:ascii="仿宋_GB2312" w:hAnsi="宋体" w:eastAsia="仿宋_GB2312" w:cs="宋体"/>
                <w:kern w:val="0"/>
                <w:sz w:val="21"/>
                <w:szCs w:val="21"/>
              </w:rPr>
              <w:t>4</w:t>
            </w:r>
            <w:r>
              <w:rPr>
                <w:rFonts w:hint="eastAsia" w:ascii="仿宋_GB2312" w:hAnsi="宋体" w:eastAsia="仿宋_GB2312" w:cs="宋体"/>
                <w:kern w:val="0"/>
                <w:sz w:val="21"/>
                <w:szCs w:val="21"/>
              </w:rPr>
              <w:t>分</w:t>
            </w:r>
          </w:p>
        </w:tc>
        <w:tc>
          <w:tcPr>
            <w:tcW w:w="5670" w:type="dxa"/>
            <w:noWrap w:val="0"/>
            <w:vAlign w:val="center"/>
          </w:tcPr>
          <w:p>
            <w:pPr>
              <w:rPr>
                <w:rFonts w:ascii="仿宋_GB2312" w:eastAsia="仿宋_GB2312"/>
                <w:sz w:val="21"/>
                <w:szCs w:val="21"/>
              </w:rPr>
            </w:pPr>
            <w:r>
              <w:rPr>
                <w:rFonts w:hint="eastAsia" w:ascii="仿宋_GB2312" w:hAnsi="宋体" w:eastAsia="仿宋_GB2312" w:cs="宋体"/>
                <w:kern w:val="0"/>
                <w:sz w:val="21"/>
                <w:szCs w:val="21"/>
              </w:rPr>
              <w:t>参评年度获得市级及以上工商、质检、税务、海关、银行、</w:t>
            </w:r>
            <w:r>
              <w:rPr>
                <w:rFonts w:hint="eastAsia" w:ascii="仿宋_GB2312" w:hAnsi="宋体" w:eastAsia="仿宋_GB2312" w:cs="宋体"/>
                <w:kern w:val="0"/>
                <w:sz w:val="21"/>
                <w:szCs w:val="21"/>
                <w:lang w:eastAsia="zh-CN"/>
              </w:rPr>
              <w:t>银</w:t>
            </w:r>
            <w:r>
              <w:rPr>
                <w:rFonts w:hint="eastAsia" w:ascii="仿宋_GB2312" w:hAnsi="宋体" w:eastAsia="仿宋_GB2312" w:cs="宋体"/>
                <w:kern w:val="0"/>
                <w:sz w:val="21"/>
                <w:szCs w:val="21"/>
              </w:rPr>
              <w:t>监会、协会等监管部门</w:t>
            </w:r>
            <w:r>
              <w:rPr>
                <w:rFonts w:hint="eastAsia" w:ascii="仿宋_GB2312" w:eastAsia="仿宋_GB2312"/>
                <w:sz w:val="21"/>
                <w:szCs w:val="21"/>
              </w:rPr>
              <w:t>表彰、奖励的，每项加分</w:t>
            </w:r>
            <w:r>
              <w:rPr>
                <w:rFonts w:ascii="仿宋_GB2312" w:eastAsia="仿宋_GB2312"/>
                <w:sz w:val="21"/>
                <w:szCs w:val="21"/>
              </w:rPr>
              <w:t>2</w:t>
            </w:r>
            <w:r>
              <w:rPr>
                <w:rFonts w:hint="eastAsia" w:ascii="仿宋_GB2312" w:eastAsia="仿宋_GB2312"/>
                <w:sz w:val="21"/>
                <w:szCs w:val="21"/>
              </w:rPr>
              <w:t>分，加分上限为</w:t>
            </w:r>
            <w:r>
              <w:rPr>
                <w:rFonts w:ascii="仿宋_GB2312" w:eastAsia="仿宋_GB2312"/>
                <w:sz w:val="21"/>
                <w:szCs w:val="21"/>
              </w:rPr>
              <w:t>4</w:t>
            </w:r>
            <w:r>
              <w:rPr>
                <w:rFonts w:hint="eastAsia" w:ascii="仿宋_GB2312" w:eastAsia="仿宋_GB2312"/>
                <w:sz w:val="21"/>
                <w:szCs w:val="21"/>
              </w:rPr>
              <w:t>分。</w:t>
            </w:r>
          </w:p>
        </w:tc>
        <w:tc>
          <w:tcPr>
            <w:tcW w:w="3690" w:type="dxa"/>
            <w:noWrap w:val="0"/>
            <w:vAlign w:val="center"/>
          </w:tcPr>
          <w:p>
            <w:pPr>
              <w:rPr>
                <w:rFonts w:ascii="仿宋_GB2312" w:eastAsia="仿宋_GB2312"/>
                <w:sz w:val="21"/>
                <w:szCs w:val="21"/>
              </w:rPr>
            </w:pPr>
            <w:r>
              <w:rPr>
                <w:rFonts w:hint="eastAsia" w:ascii="仿宋_GB2312" w:eastAsia="仿宋_GB2312"/>
                <w:sz w:val="21"/>
                <w:szCs w:val="21"/>
              </w:rPr>
              <w:t>奖励证明文件。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trPr>
        <w:tc>
          <w:tcPr>
            <w:tcW w:w="1095" w:type="dxa"/>
            <w:vMerge w:val="continue"/>
            <w:noWrap w:val="0"/>
            <w:vAlign w:val="center"/>
          </w:tcPr>
          <w:p>
            <w:pPr>
              <w:rPr>
                <w:rFonts w:ascii="仿宋_GB2312" w:eastAsia="仿宋_GB2312"/>
                <w:sz w:val="21"/>
                <w:szCs w:val="21"/>
              </w:rPr>
            </w:pPr>
          </w:p>
        </w:tc>
        <w:tc>
          <w:tcPr>
            <w:tcW w:w="2385" w:type="dxa"/>
            <w:noWrap w:val="0"/>
            <w:vAlign w:val="center"/>
          </w:tcPr>
          <w:p>
            <w:pP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客户满意率</w:t>
            </w:r>
          </w:p>
        </w:tc>
        <w:tc>
          <w:tcPr>
            <w:tcW w:w="765" w:type="dxa"/>
            <w:noWrap w:val="0"/>
            <w:vAlign w:val="center"/>
          </w:tcPr>
          <w:p>
            <w:pPr>
              <w:jc w:val="center"/>
              <w:rPr>
                <w:rFonts w:ascii="仿宋_GB2312" w:eastAsia="仿宋_GB2312"/>
                <w:sz w:val="21"/>
                <w:szCs w:val="21"/>
              </w:rPr>
            </w:pPr>
            <w:r>
              <w:rPr>
                <w:rFonts w:ascii="仿宋_GB2312" w:eastAsia="仿宋_GB2312"/>
                <w:sz w:val="21"/>
                <w:szCs w:val="21"/>
              </w:rPr>
              <w:t>25</w:t>
            </w:r>
            <w:r>
              <w:rPr>
                <w:rFonts w:hint="eastAsia" w:ascii="仿宋_GB2312" w:eastAsia="仿宋_GB2312"/>
                <w:sz w:val="21"/>
                <w:szCs w:val="21"/>
              </w:rPr>
              <w:t>分</w:t>
            </w:r>
          </w:p>
        </w:tc>
        <w:tc>
          <w:tcPr>
            <w:tcW w:w="5670" w:type="dxa"/>
            <w:noWrap w:val="0"/>
            <w:vAlign w:val="center"/>
          </w:tcPr>
          <w:p>
            <w:pPr>
              <w:rPr>
                <w:rFonts w:ascii="仿宋_GB2312" w:eastAsia="仿宋_GB2312"/>
                <w:sz w:val="21"/>
                <w:szCs w:val="21"/>
              </w:rPr>
            </w:pPr>
            <w:r>
              <w:rPr>
                <w:rFonts w:hint="eastAsia" w:ascii="仿宋_GB2312" w:eastAsia="仿宋_GB2312"/>
                <w:sz w:val="21"/>
                <w:szCs w:val="21"/>
              </w:rPr>
              <w:t>按照客户满意率综合评分，满意率</w:t>
            </w:r>
            <w:r>
              <w:rPr>
                <w:rFonts w:ascii="仿宋_GB2312" w:eastAsia="仿宋_GB2312"/>
                <w:sz w:val="21"/>
                <w:szCs w:val="21"/>
              </w:rPr>
              <w:t>100%</w:t>
            </w:r>
            <w:r>
              <w:rPr>
                <w:rFonts w:hint="eastAsia" w:ascii="仿宋_GB2312" w:eastAsia="仿宋_GB2312"/>
                <w:sz w:val="21"/>
                <w:szCs w:val="21"/>
              </w:rPr>
              <w:t>计</w:t>
            </w:r>
            <w:r>
              <w:rPr>
                <w:rFonts w:ascii="仿宋_GB2312" w:eastAsia="仿宋_GB2312"/>
                <w:sz w:val="21"/>
                <w:szCs w:val="21"/>
              </w:rPr>
              <w:t>25</w:t>
            </w:r>
            <w:r>
              <w:rPr>
                <w:rFonts w:hint="eastAsia" w:ascii="仿宋_GB2312" w:eastAsia="仿宋_GB2312"/>
                <w:sz w:val="21"/>
                <w:szCs w:val="21"/>
              </w:rPr>
              <w:t>分，每降低</w:t>
            </w:r>
            <w:r>
              <w:rPr>
                <w:rFonts w:ascii="仿宋_GB2312" w:eastAsia="仿宋_GB2312"/>
                <w:sz w:val="21"/>
                <w:szCs w:val="21"/>
              </w:rPr>
              <w:t>1%</w:t>
            </w:r>
            <w:r>
              <w:rPr>
                <w:rFonts w:hint="eastAsia" w:ascii="仿宋_GB2312" w:eastAsia="仿宋_GB2312"/>
                <w:sz w:val="21"/>
                <w:szCs w:val="21"/>
              </w:rPr>
              <w:t>扣</w:t>
            </w:r>
            <w:r>
              <w:rPr>
                <w:rFonts w:ascii="仿宋_GB2312" w:eastAsia="仿宋_GB2312"/>
                <w:sz w:val="21"/>
                <w:szCs w:val="21"/>
              </w:rPr>
              <w:t>0.25</w:t>
            </w:r>
            <w:r>
              <w:rPr>
                <w:rFonts w:hint="eastAsia" w:ascii="仿宋_GB2312" w:eastAsia="仿宋_GB2312"/>
                <w:sz w:val="21"/>
                <w:szCs w:val="21"/>
              </w:rPr>
              <w:t>分。</w:t>
            </w:r>
          </w:p>
        </w:tc>
        <w:tc>
          <w:tcPr>
            <w:tcW w:w="3690" w:type="dxa"/>
            <w:noWrap w:val="0"/>
            <w:vAlign w:val="center"/>
          </w:tcPr>
          <w:p>
            <w:pPr>
              <w:rPr>
                <w:rFonts w:ascii="仿宋_GB2312" w:eastAsia="仿宋_GB2312"/>
                <w:sz w:val="21"/>
                <w:szCs w:val="21"/>
              </w:rPr>
            </w:pPr>
            <w:r>
              <w:rPr>
                <w:rFonts w:ascii="仿宋_GB2312" w:eastAsia="仿宋_GB2312"/>
                <w:sz w:val="21"/>
                <w:szCs w:val="21"/>
              </w:rPr>
              <w:t>1</w:t>
            </w:r>
            <w:r>
              <w:rPr>
                <w:rFonts w:hint="eastAsia" w:ascii="仿宋_GB2312" w:eastAsia="仿宋_GB2312"/>
                <w:sz w:val="21"/>
                <w:szCs w:val="21"/>
              </w:rPr>
              <w:t>、企业提供上年度所有客户回访记录，自评满意率；</w:t>
            </w:r>
          </w:p>
          <w:p>
            <w:pPr>
              <w:rPr>
                <w:rFonts w:ascii="仿宋_GB2312" w:eastAsia="仿宋_GB2312"/>
                <w:sz w:val="21"/>
                <w:szCs w:val="21"/>
              </w:rPr>
            </w:pPr>
            <w:r>
              <w:rPr>
                <w:rFonts w:ascii="仿宋_GB2312" w:eastAsia="仿宋_GB2312"/>
                <w:sz w:val="21"/>
                <w:szCs w:val="21"/>
              </w:rPr>
              <w:t>2</w:t>
            </w:r>
            <w:r>
              <w:rPr>
                <w:rFonts w:hint="eastAsia" w:ascii="仿宋_GB2312" w:eastAsia="仿宋_GB2312"/>
                <w:sz w:val="21"/>
                <w:szCs w:val="21"/>
              </w:rPr>
              <w:t>、评审小组随机电话回访</w:t>
            </w:r>
            <w:r>
              <w:rPr>
                <w:rFonts w:ascii="仿宋_GB2312" w:eastAsia="仿宋_GB2312"/>
                <w:sz w:val="21"/>
                <w:szCs w:val="21"/>
              </w:rPr>
              <w:t>10</w:t>
            </w:r>
            <w:r>
              <w:rPr>
                <w:rFonts w:hint="eastAsia" w:ascii="仿宋_GB2312" w:eastAsia="仿宋_GB2312"/>
                <w:sz w:val="21"/>
                <w:szCs w:val="21"/>
              </w:rPr>
              <w:t>个客户，计算满意率；</w:t>
            </w:r>
          </w:p>
          <w:p>
            <w:pPr>
              <w:rPr>
                <w:rFonts w:ascii="仿宋_GB2312" w:eastAsia="仿宋_GB2312"/>
                <w:sz w:val="21"/>
                <w:szCs w:val="21"/>
              </w:rPr>
            </w:pPr>
            <w:r>
              <w:rPr>
                <w:rFonts w:ascii="仿宋_GB2312" w:eastAsia="仿宋_GB2312"/>
                <w:sz w:val="21"/>
                <w:szCs w:val="21"/>
              </w:rPr>
              <w:t>3</w:t>
            </w:r>
            <w:r>
              <w:rPr>
                <w:rFonts w:hint="eastAsia" w:ascii="仿宋_GB2312" w:eastAsia="仿宋_GB2312"/>
                <w:sz w:val="21"/>
                <w:szCs w:val="21"/>
              </w:rPr>
              <w:t>、综合满意率</w:t>
            </w:r>
            <w:r>
              <w:rPr>
                <w:rFonts w:ascii="仿宋_GB2312" w:eastAsia="仿宋_GB2312"/>
                <w:sz w:val="21"/>
                <w:szCs w:val="21"/>
              </w:rPr>
              <w:t>=</w:t>
            </w:r>
            <w:r>
              <w:rPr>
                <w:rFonts w:hint="eastAsia" w:ascii="仿宋_GB2312" w:eastAsia="仿宋_GB2312"/>
                <w:sz w:val="21"/>
                <w:szCs w:val="21"/>
              </w:rPr>
              <w:t>自评满意率</w:t>
            </w:r>
            <w:r>
              <w:rPr>
                <w:rFonts w:ascii="仿宋_GB2312" w:eastAsia="仿宋_GB2312"/>
                <w:sz w:val="21"/>
                <w:szCs w:val="21"/>
              </w:rPr>
              <w:t>*50%+</w:t>
            </w:r>
            <w:r>
              <w:rPr>
                <w:rFonts w:hint="eastAsia" w:ascii="仿宋_GB2312" w:eastAsia="仿宋_GB2312"/>
                <w:sz w:val="21"/>
                <w:szCs w:val="21"/>
              </w:rPr>
              <w:t>抽查满意率</w:t>
            </w:r>
            <w:r>
              <w:rPr>
                <w:rFonts w:ascii="仿宋_GB2312" w:eastAsia="仿宋_GB2312"/>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095" w:type="dxa"/>
            <w:vMerge w:val="restart"/>
            <w:noWrap w:val="0"/>
            <w:vAlign w:val="center"/>
          </w:tcPr>
          <w:p>
            <w:pPr>
              <w:jc w:val="center"/>
              <w:rPr>
                <w:rFonts w:ascii="仿宋_GB2312" w:eastAsia="仿宋_GB2312"/>
                <w:sz w:val="21"/>
                <w:szCs w:val="21"/>
              </w:rPr>
            </w:pPr>
            <w:r>
              <w:rPr>
                <w:rFonts w:hint="eastAsia" w:ascii="仿宋_GB2312" w:eastAsia="仿宋_GB2312"/>
                <w:b/>
                <w:color w:val="000000"/>
                <w:sz w:val="21"/>
                <w:szCs w:val="21"/>
              </w:rPr>
              <w:t>附加分值及扣分项</w:t>
            </w:r>
          </w:p>
        </w:tc>
        <w:tc>
          <w:tcPr>
            <w:tcW w:w="2385" w:type="dxa"/>
            <w:noWrap w:val="0"/>
            <w:vAlign w:val="center"/>
          </w:tcPr>
          <w:p>
            <w:pP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国家专利</w:t>
            </w:r>
          </w:p>
        </w:tc>
        <w:tc>
          <w:tcPr>
            <w:tcW w:w="765" w:type="dxa"/>
            <w:noWrap w:val="0"/>
            <w:vAlign w:val="center"/>
          </w:tcPr>
          <w:p>
            <w:pPr>
              <w:widowControl/>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6</w:t>
            </w:r>
            <w:r>
              <w:rPr>
                <w:rFonts w:hint="eastAsia" w:ascii="仿宋_GB2312" w:hAnsi="宋体" w:eastAsia="仿宋_GB2312" w:cs="宋体"/>
                <w:color w:val="000000"/>
                <w:kern w:val="0"/>
                <w:sz w:val="21"/>
                <w:szCs w:val="21"/>
              </w:rPr>
              <w:t>分</w:t>
            </w:r>
          </w:p>
        </w:tc>
        <w:tc>
          <w:tcPr>
            <w:tcW w:w="5670" w:type="dxa"/>
            <w:noWrap w:val="0"/>
            <w:vAlign w:val="center"/>
          </w:tcPr>
          <w:p>
            <w:pPr>
              <w:rPr>
                <w:rFonts w:ascii="仿宋_GB2312" w:eastAsia="仿宋_GB2312"/>
                <w:sz w:val="21"/>
                <w:szCs w:val="21"/>
              </w:rPr>
            </w:pPr>
            <w:r>
              <w:rPr>
                <w:rFonts w:hint="eastAsia" w:ascii="仿宋_GB2312" w:hAnsi="宋体" w:eastAsia="仿宋_GB2312" w:cs="宋体"/>
                <w:color w:val="000000"/>
                <w:kern w:val="0"/>
                <w:sz w:val="21"/>
                <w:szCs w:val="21"/>
              </w:rPr>
              <w:t>所代理品牌获得国家专利一项加</w:t>
            </w: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rPr>
              <w:t>分，</w:t>
            </w:r>
            <w:r>
              <w:rPr>
                <w:rFonts w:hint="eastAsia" w:ascii="仿宋_GB2312" w:eastAsia="仿宋_GB2312"/>
                <w:sz w:val="21"/>
                <w:szCs w:val="21"/>
              </w:rPr>
              <w:t>加分上限为</w:t>
            </w:r>
            <w:r>
              <w:rPr>
                <w:rFonts w:ascii="仿宋_GB2312" w:eastAsia="仿宋_GB2312"/>
                <w:sz w:val="21"/>
                <w:szCs w:val="21"/>
              </w:rPr>
              <w:t>6</w:t>
            </w:r>
            <w:r>
              <w:rPr>
                <w:rFonts w:hint="eastAsia" w:ascii="仿宋_GB2312" w:eastAsia="仿宋_GB2312"/>
                <w:sz w:val="21"/>
                <w:szCs w:val="21"/>
              </w:rPr>
              <w:t>分。</w:t>
            </w:r>
          </w:p>
        </w:tc>
        <w:tc>
          <w:tcPr>
            <w:tcW w:w="3690" w:type="dxa"/>
            <w:noWrap w:val="0"/>
            <w:vAlign w:val="center"/>
          </w:tcPr>
          <w:p>
            <w:pPr>
              <w:rPr>
                <w:rFonts w:ascii="仿宋_GB2312" w:eastAsia="仿宋_GB2312"/>
                <w:sz w:val="21"/>
                <w:szCs w:val="21"/>
              </w:rPr>
            </w:pPr>
            <w:r>
              <w:rPr>
                <w:rFonts w:hint="eastAsia" w:ascii="仿宋_GB2312" w:eastAsia="仿宋_GB2312"/>
                <w:sz w:val="21"/>
                <w:szCs w:val="21"/>
              </w:rPr>
              <w:t>提供国家专利证书。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095" w:type="dxa"/>
            <w:vMerge w:val="continue"/>
            <w:noWrap w:val="0"/>
            <w:vAlign w:val="center"/>
          </w:tcPr>
          <w:p>
            <w:pPr>
              <w:rPr>
                <w:rFonts w:ascii="仿宋_GB2312" w:eastAsia="仿宋_GB2312"/>
                <w:sz w:val="21"/>
                <w:szCs w:val="21"/>
              </w:rPr>
            </w:pPr>
          </w:p>
        </w:tc>
        <w:tc>
          <w:tcPr>
            <w:tcW w:w="2385" w:type="dxa"/>
            <w:noWrap w:val="0"/>
            <w:vAlign w:val="center"/>
          </w:tcPr>
          <w:p>
            <w:pP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参与慈善捐助、见义勇为、</w:t>
            </w:r>
          </w:p>
          <w:p>
            <w:pP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扶贫济困等公益活动</w:t>
            </w:r>
          </w:p>
        </w:tc>
        <w:tc>
          <w:tcPr>
            <w:tcW w:w="765" w:type="dxa"/>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12</w:t>
            </w:r>
            <w:r>
              <w:rPr>
                <w:rFonts w:hint="eastAsia" w:ascii="仿宋_GB2312" w:hAnsi="宋体" w:eastAsia="仿宋_GB2312" w:cs="宋体"/>
                <w:color w:val="000000"/>
                <w:kern w:val="0"/>
                <w:sz w:val="21"/>
                <w:szCs w:val="21"/>
              </w:rPr>
              <w:t>分</w:t>
            </w:r>
          </w:p>
        </w:tc>
        <w:tc>
          <w:tcPr>
            <w:tcW w:w="5670" w:type="dxa"/>
            <w:noWrap w:val="0"/>
            <w:vAlign w:val="center"/>
          </w:tcPr>
          <w:p>
            <w:pPr>
              <w:rPr>
                <w:rFonts w:ascii="仿宋_GB2312" w:eastAsia="仿宋_GB2312"/>
                <w:sz w:val="21"/>
                <w:szCs w:val="21"/>
              </w:rPr>
            </w:pPr>
            <w:r>
              <w:rPr>
                <w:rFonts w:hint="eastAsia" w:ascii="仿宋_GB2312" w:eastAsia="仿宋_GB2312"/>
                <w:sz w:val="21"/>
                <w:szCs w:val="21"/>
              </w:rPr>
              <w:t>上年度内参与社会公益活动</w:t>
            </w:r>
            <w:r>
              <w:rPr>
                <w:rFonts w:ascii="仿宋_GB2312" w:eastAsia="仿宋_GB2312"/>
                <w:sz w:val="21"/>
                <w:szCs w:val="21"/>
              </w:rPr>
              <w:t>1</w:t>
            </w:r>
            <w:r>
              <w:rPr>
                <w:rFonts w:hint="eastAsia" w:ascii="仿宋_GB2312" w:eastAsia="仿宋_GB2312"/>
                <w:sz w:val="21"/>
                <w:szCs w:val="21"/>
              </w:rPr>
              <w:t>次加</w:t>
            </w:r>
            <w:r>
              <w:rPr>
                <w:rFonts w:hint="eastAsia" w:ascii="仿宋_GB2312" w:eastAsia="仿宋_GB2312"/>
                <w:sz w:val="21"/>
                <w:szCs w:val="21"/>
                <w:lang w:val="en-US" w:eastAsia="zh-CN"/>
              </w:rPr>
              <w:t>6</w:t>
            </w:r>
            <w:r>
              <w:rPr>
                <w:rFonts w:hint="eastAsia" w:ascii="仿宋_GB2312" w:eastAsia="仿宋_GB2312"/>
                <w:sz w:val="21"/>
                <w:szCs w:val="21"/>
              </w:rPr>
              <w:t>分，年度捐款超过</w:t>
            </w:r>
            <w:r>
              <w:rPr>
                <w:rFonts w:ascii="仿宋_GB2312" w:eastAsia="仿宋_GB2312"/>
                <w:sz w:val="21"/>
                <w:szCs w:val="21"/>
              </w:rPr>
              <w:t>5</w:t>
            </w:r>
            <w:r>
              <w:rPr>
                <w:rFonts w:hint="eastAsia" w:ascii="仿宋_GB2312" w:eastAsia="仿宋_GB2312"/>
                <w:sz w:val="21"/>
                <w:szCs w:val="21"/>
              </w:rPr>
              <w:t>万元加</w:t>
            </w:r>
            <w:r>
              <w:rPr>
                <w:rFonts w:hint="eastAsia" w:ascii="仿宋_GB2312" w:eastAsia="仿宋_GB2312"/>
                <w:sz w:val="21"/>
                <w:szCs w:val="21"/>
                <w:lang w:val="en-US" w:eastAsia="zh-CN"/>
              </w:rPr>
              <w:t>6</w:t>
            </w:r>
            <w:r>
              <w:rPr>
                <w:rFonts w:hint="eastAsia" w:ascii="仿宋_GB2312" w:eastAsia="仿宋_GB2312"/>
                <w:sz w:val="21"/>
                <w:szCs w:val="21"/>
              </w:rPr>
              <w:t>分。</w:t>
            </w:r>
          </w:p>
        </w:tc>
        <w:tc>
          <w:tcPr>
            <w:tcW w:w="3690" w:type="dxa"/>
            <w:noWrap w:val="0"/>
            <w:vAlign w:val="center"/>
          </w:tcPr>
          <w:p>
            <w:pPr>
              <w:rPr>
                <w:rFonts w:ascii="仿宋_GB2312" w:eastAsia="仿宋_GB2312"/>
                <w:sz w:val="21"/>
                <w:szCs w:val="21"/>
              </w:rPr>
            </w:pPr>
            <w:r>
              <w:rPr>
                <w:rFonts w:hint="eastAsia" w:ascii="仿宋_GB2312" w:eastAsia="仿宋_GB2312"/>
                <w:sz w:val="21"/>
                <w:szCs w:val="21"/>
              </w:rPr>
              <w:t>提供相关证明，如相关新闻报道，捐赠证书或捐赠发票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095" w:type="dxa"/>
            <w:vMerge w:val="continue"/>
            <w:noWrap w:val="0"/>
            <w:vAlign w:val="center"/>
          </w:tcPr>
          <w:p>
            <w:pPr>
              <w:rPr>
                <w:rFonts w:ascii="仿宋_GB2312" w:eastAsia="仿宋_GB2312"/>
                <w:sz w:val="21"/>
                <w:szCs w:val="21"/>
              </w:rPr>
            </w:pPr>
          </w:p>
        </w:tc>
        <w:tc>
          <w:tcPr>
            <w:tcW w:w="2385" w:type="dxa"/>
            <w:noWrap w:val="0"/>
            <w:vAlign w:val="center"/>
          </w:tcPr>
          <w:p>
            <w:pP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接到工商、消协、协会等部门投诉，未妥善解决的</w:t>
            </w:r>
          </w:p>
        </w:tc>
        <w:tc>
          <w:tcPr>
            <w:tcW w:w="765" w:type="dxa"/>
            <w:noWrap w:val="0"/>
            <w:vAlign w:val="center"/>
          </w:tcPr>
          <w:p>
            <w:pPr>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6</w:t>
            </w:r>
            <w:r>
              <w:rPr>
                <w:rFonts w:hint="eastAsia" w:ascii="仿宋_GB2312" w:hAnsi="宋体" w:eastAsia="仿宋_GB2312" w:cs="宋体"/>
                <w:color w:val="000000"/>
                <w:kern w:val="0"/>
                <w:sz w:val="21"/>
                <w:szCs w:val="21"/>
              </w:rPr>
              <w:t>分</w:t>
            </w:r>
          </w:p>
        </w:tc>
        <w:tc>
          <w:tcPr>
            <w:tcW w:w="5670" w:type="dxa"/>
            <w:noWrap w:val="0"/>
            <w:vAlign w:val="center"/>
          </w:tcPr>
          <w:p>
            <w:pPr>
              <w:rPr>
                <w:rFonts w:ascii="仿宋_GB2312" w:eastAsia="仿宋_GB2312"/>
                <w:sz w:val="21"/>
                <w:szCs w:val="21"/>
              </w:rPr>
            </w:pPr>
            <w:r>
              <w:rPr>
                <w:rFonts w:hint="eastAsia" w:ascii="仿宋_GB2312" w:eastAsia="仿宋_GB2312"/>
                <w:sz w:val="21"/>
                <w:szCs w:val="21"/>
              </w:rPr>
              <w:t>此类情况发生一次扣2分，扣分上线为</w:t>
            </w:r>
            <w:r>
              <w:rPr>
                <w:rFonts w:ascii="仿宋_GB2312" w:eastAsia="仿宋_GB2312"/>
                <w:sz w:val="21"/>
                <w:szCs w:val="21"/>
              </w:rPr>
              <w:t>6</w:t>
            </w:r>
            <w:r>
              <w:rPr>
                <w:rFonts w:hint="eastAsia" w:ascii="仿宋_GB2312" w:eastAsia="仿宋_GB2312"/>
                <w:sz w:val="21"/>
                <w:szCs w:val="21"/>
              </w:rPr>
              <w:t>分，</w:t>
            </w:r>
          </w:p>
        </w:tc>
        <w:tc>
          <w:tcPr>
            <w:tcW w:w="3690" w:type="dxa"/>
            <w:noWrap w:val="0"/>
            <w:vAlign w:val="center"/>
          </w:tcPr>
          <w:p>
            <w:pPr>
              <w:rPr>
                <w:rFonts w:ascii="仿宋_GB2312" w:eastAsia="仿宋_GB2312"/>
                <w:sz w:val="21"/>
                <w:szCs w:val="21"/>
              </w:rPr>
            </w:pPr>
            <w:r>
              <w:rPr>
                <w:rFonts w:hint="eastAsia" w:ascii="仿宋_GB2312"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095" w:type="dxa"/>
            <w:vMerge w:val="continue"/>
            <w:noWrap w:val="0"/>
            <w:vAlign w:val="center"/>
          </w:tcPr>
          <w:p>
            <w:pPr>
              <w:rPr>
                <w:rFonts w:ascii="仿宋_GB2312" w:eastAsia="仿宋_GB2312"/>
                <w:sz w:val="21"/>
                <w:szCs w:val="21"/>
              </w:rPr>
            </w:pPr>
          </w:p>
        </w:tc>
        <w:tc>
          <w:tcPr>
            <w:tcW w:w="2385" w:type="dxa"/>
            <w:noWrap w:val="0"/>
            <w:vAlign w:val="center"/>
          </w:tcPr>
          <w:p>
            <w:pP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因产品质量问题或诚信经营等问题被媒体曝光的</w:t>
            </w:r>
          </w:p>
        </w:tc>
        <w:tc>
          <w:tcPr>
            <w:tcW w:w="765" w:type="dxa"/>
            <w:noWrap w:val="0"/>
            <w:vAlign w:val="center"/>
          </w:tcPr>
          <w:p>
            <w:pPr>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6</w:t>
            </w:r>
            <w:r>
              <w:rPr>
                <w:rFonts w:hint="eastAsia" w:ascii="仿宋_GB2312" w:hAnsi="宋体" w:eastAsia="仿宋_GB2312" w:cs="宋体"/>
                <w:color w:val="000000"/>
                <w:kern w:val="0"/>
                <w:sz w:val="21"/>
                <w:szCs w:val="21"/>
              </w:rPr>
              <w:t>分</w:t>
            </w:r>
          </w:p>
        </w:tc>
        <w:tc>
          <w:tcPr>
            <w:tcW w:w="5670" w:type="dxa"/>
            <w:noWrap w:val="0"/>
            <w:vAlign w:val="center"/>
          </w:tcPr>
          <w:p>
            <w:pPr>
              <w:rPr>
                <w:rFonts w:ascii="仿宋_GB2312" w:eastAsia="仿宋_GB2312"/>
                <w:sz w:val="21"/>
                <w:szCs w:val="21"/>
              </w:rPr>
            </w:pPr>
            <w:r>
              <w:rPr>
                <w:rFonts w:hint="eastAsia" w:ascii="仿宋_GB2312" w:eastAsia="仿宋_GB2312"/>
                <w:sz w:val="21"/>
                <w:szCs w:val="21"/>
              </w:rPr>
              <w:t>此类情况发生一次扣2分，扣分上线为</w:t>
            </w:r>
            <w:r>
              <w:rPr>
                <w:rFonts w:ascii="仿宋_GB2312" w:eastAsia="仿宋_GB2312"/>
                <w:sz w:val="21"/>
                <w:szCs w:val="21"/>
              </w:rPr>
              <w:t>6</w:t>
            </w:r>
            <w:r>
              <w:rPr>
                <w:rFonts w:hint="eastAsia" w:ascii="仿宋_GB2312" w:eastAsia="仿宋_GB2312"/>
                <w:sz w:val="21"/>
                <w:szCs w:val="21"/>
              </w:rPr>
              <w:t>，</w:t>
            </w:r>
          </w:p>
        </w:tc>
        <w:tc>
          <w:tcPr>
            <w:tcW w:w="3690" w:type="dxa"/>
            <w:noWrap w:val="0"/>
            <w:vAlign w:val="center"/>
          </w:tcPr>
          <w:p>
            <w:pPr>
              <w:rPr>
                <w:rFonts w:ascii="仿宋_GB2312" w:eastAsia="仿宋_GB2312"/>
                <w:sz w:val="21"/>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eastAsia="仿宋_GB2312"/>
          <w:sz w:val="32"/>
          <w:szCs w:val="32"/>
        </w:rPr>
      </w:pPr>
    </w:p>
    <w:p>
      <w:pPr>
        <w:rPr>
          <w:rFonts w:hint="eastAsia" w:ascii="宋体" w:hAnsi="宋体" w:cs="宋体"/>
          <w:sz w:val="20"/>
          <w:szCs w:val="20"/>
        </w:rPr>
      </w:pPr>
    </w:p>
    <w:p>
      <w:pPr>
        <w:rPr>
          <w:rFonts w:hint="eastAsia" w:ascii="宋体" w:hAnsi="宋体" w:cs="宋体"/>
          <w:sz w:val="20"/>
          <w:szCs w:val="20"/>
        </w:rPr>
      </w:pPr>
    </w:p>
    <w:p>
      <w:r>
        <w:rPr>
          <w:rFonts w:hint="eastAsia" w:ascii="宋体" w:hAnsi="宋体" w:cs="宋体"/>
          <w:sz w:val="20"/>
          <w:szCs w:val="20"/>
          <w:lang w:val="en-US" w:eastAsia="zh-CN"/>
        </w:rPr>
        <w:t xml:space="preserve">     </w:t>
      </w:r>
    </w:p>
    <w:p>
      <w:pPr>
        <w:spacing w:line="360" w:lineRule="auto"/>
        <w:rPr>
          <w:rFonts w:ascii="仿宋" w:hAnsi="仿宋" w:cs="仿宋"/>
        </w:rPr>
      </w:pPr>
    </w:p>
    <w:sectPr>
      <w:pgSz w:w="16838" w:h="11906" w:orient="landscape"/>
      <w:pgMar w:top="1157" w:right="1440" w:bottom="1539" w:left="1760" w:header="851" w:footer="992" w:gutter="0"/>
      <w:pgNumType w:fmt="numberInDash"/>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vert="horz" wrap="none" lIns="0" tIns="0" rIns="0" bIns="0" anchor="t"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AVCjc8QBAABzAwAADgAAAAAAAAABACAAAAAeAQAAZHJzL2Uyb0RvYy54bWxQ&#10;SwUGAAAAAAYABgBZAQAAVAUAAAAA&#10;">
              <v:fill on="f" focussize="0,0"/>
              <v:stroke on="f"/>
              <v:imagedata o:title=""/>
              <o:lock v:ext="edit" aspectratio="f"/>
              <v:textbox inset="0mm,0mm,0mm,0mm" style="mso-fit-shape-to-text:t;">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28B472"/>
    <w:multiLevelType w:val="singleLevel"/>
    <w:tmpl w:val="9E28B472"/>
    <w:lvl w:ilvl="0" w:tentative="0">
      <w:start w:val="1"/>
      <w:numFmt w:val="decimal"/>
      <w:suff w:val="nothing"/>
      <w:lvlText w:val="%1、"/>
      <w:lvlJc w:val="left"/>
    </w:lvl>
  </w:abstractNum>
  <w:abstractNum w:abstractNumId="1">
    <w:nsid w:val="D0431E5F"/>
    <w:multiLevelType w:val="singleLevel"/>
    <w:tmpl w:val="D0431E5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34"/>
    <w:rsid w:val="001A00F4"/>
    <w:rsid w:val="001F1105"/>
    <w:rsid w:val="00306A47"/>
    <w:rsid w:val="004912CC"/>
    <w:rsid w:val="004C7146"/>
    <w:rsid w:val="00557FA7"/>
    <w:rsid w:val="00592853"/>
    <w:rsid w:val="005D0A48"/>
    <w:rsid w:val="00613AE7"/>
    <w:rsid w:val="0069749C"/>
    <w:rsid w:val="006C1334"/>
    <w:rsid w:val="008B5805"/>
    <w:rsid w:val="00C66CEE"/>
    <w:rsid w:val="00C716AF"/>
    <w:rsid w:val="00CE3950"/>
    <w:rsid w:val="00DA0968"/>
    <w:rsid w:val="00E8043A"/>
    <w:rsid w:val="00F923FC"/>
    <w:rsid w:val="010B7804"/>
    <w:rsid w:val="025A174A"/>
    <w:rsid w:val="045B0E64"/>
    <w:rsid w:val="05C463C3"/>
    <w:rsid w:val="0A204C1C"/>
    <w:rsid w:val="0C223F85"/>
    <w:rsid w:val="0E2531EE"/>
    <w:rsid w:val="0F1F1EB3"/>
    <w:rsid w:val="11782101"/>
    <w:rsid w:val="146A183D"/>
    <w:rsid w:val="15D54A7C"/>
    <w:rsid w:val="17ED592C"/>
    <w:rsid w:val="1B69425B"/>
    <w:rsid w:val="2915080E"/>
    <w:rsid w:val="2A776880"/>
    <w:rsid w:val="2C282FDB"/>
    <w:rsid w:val="2D817540"/>
    <w:rsid w:val="340A265D"/>
    <w:rsid w:val="393A21CD"/>
    <w:rsid w:val="3A441569"/>
    <w:rsid w:val="3B90788E"/>
    <w:rsid w:val="3C7D3F9E"/>
    <w:rsid w:val="41790816"/>
    <w:rsid w:val="41983356"/>
    <w:rsid w:val="422633BF"/>
    <w:rsid w:val="42CB5A64"/>
    <w:rsid w:val="45EC31BE"/>
    <w:rsid w:val="466E24E7"/>
    <w:rsid w:val="48180AB5"/>
    <w:rsid w:val="49D06A68"/>
    <w:rsid w:val="4A92042F"/>
    <w:rsid w:val="4D6552CA"/>
    <w:rsid w:val="518A6555"/>
    <w:rsid w:val="53907C0F"/>
    <w:rsid w:val="576046DE"/>
    <w:rsid w:val="586261C7"/>
    <w:rsid w:val="5CC42D50"/>
    <w:rsid w:val="60937C86"/>
    <w:rsid w:val="62632E0A"/>
    <w:rsid w:val="664D2000"/>
    <w:rsid w:val="6FB0488F"/>
    <w:rsid w:val="72AD7266"/>
    <w:rsid w:val="7477144F"/>
    <w:rsid w:val="76864CC0"/>
    <w:rsid w:val="76EA2C0F"/>
    <w:rsid w:val="7ABE0894"/>
    <w:rsid w:val="7C8E11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批注框文本 Char"/>
    <w:basedOn w:val="8"/>
    <w:link w:val="2"/>
    <w:semiHidden/>
    <w:qFormat/>
    <w:uiPriority w:val="99"/>
    <w:rPr>
      <w:sz w:val="18"/>
      <w:szCs w:val="18"/>
    </w:rPr>
  </w:style>
  <w:style w:type="character" w:customStyle="1" w:styleId="11">
    <w:name w:val="页眉 Char"/>
    <w:basedOn w:val="8"/>
    <w:link w:val="4"/>
    <w:semiHidden/>
    <w:qFormat/>
    <w:uiPriority w:val="99"/>
    <w:rPr>
      <w:rFonts w:eastAsia="仿宋"/>
      <w:kern w:val="2"/>
      <w:sz w:val="18"/>
      <w:szCs w:val="18"/>
    </w:rPr>
  </w:style>
  <w:style w:type="character" w:customStyle="1" w:styleId="12">
    <w:name w:val="页脚 Char"/>
    <w:basedOn w:val="8"/>
    <w:link w:val="3"/>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2759</Words>
  <Characters>2851</Characters>
  <Lines>16</Lines>
  <Paragraphs>4</Paragraphs>
  <TotalTime>18</TotalTime>
  <ScaleCrop>false</ScaleCrop>
  <LinksUpToDate>false</LinksUpToDate>
  <CharactersWithSpaces>2928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2019-02-15T01:10:00Z</dcterms:created>
  <dc:creator>Administrator</dc:creator>
  <cp:lastModifiedBy>晓敏</cp:lastModifiedBy>
  <cp:lastPrinted>2019-04-28T08:02:00Z</cp:lastPrinted>
  <dcterms:modified xsi:type="dcterms:W3CDTF">2019-05-09T08:08:36Z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